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BCC" w:rsidRDefault="001F2BCC" w:rsidP="001F2BCC">
      <w:pPr>
        <w:pStyle w:val="a3"/>
        <w:jc w:val="center"/>
      </w:pPr>
    </w:p>
    <w:p w:rsidR="001F2BCC" w:rsidRDefault="001F2BCC" w:rsidP="001F2BCC">
      <w:pPr>
        <w:pStyle w:val="a3"/>
        <w:jc w:val="center"/>
      </w:pPr>
    </w:p>
    <w:p w:rsidR="001F2BCC" w:rsidRDefault="001F2BCC" w:rsidP="001F2BCC">
      <w:pPr>
        <w:pStyle w:val="a3"/>
        <w:jc w:val="center"/>
      </w:pPr>
    </w:p>
    <w:p w:rsidR="001F2BCC" w:rsidRDefault="001F2BCC" w:rsidP="001F2BCC">
      <w:pPr>
        <w:pStyle w:val="a3"/>
        <w:jc w:val="center"/>
      </w:pPr>
    </w:p>
    <w:p w:rsidR="001F2BCC" w:rsidRDefault="001F2BCC" w:rsidP="001F2BCC">
      <w:pPr>
        <w:pStyle w:val="a3"/>
        <w:jc w:val="center"/>
      </w:pPr>
    </w:p>
    <w:p w:rsidR="001F2BCC" w:rsidRDefault="001F2BCC" w:rsidP="001F2BCC">
      <w:pPr>
        <w:pStyle w:val="a3"/>
        <w:jc w:val="center"/>
      </w:pPr>
    </w:p>
    <w:p w:rsidR="001F2BCC" w:rsidRDefault="001F2BCC" w:rsidP="001F2BCC">
      <w:pPr>
        <w:pStyle w:val="a3"/>
        <w:jc w:val="center"/>
      </w:pPr>
    </w:p>
    <w:p w:rsidR="001F2BCC" w:rsidRDefault="001F2BCC" w:rsidP="001F2BCC">
      <w:pPr>
        <w:pStyle w:val="a3"/>
        <w:jc w:val="center"/>
      </w:pPr>
    </w:p>
    <w:p w:rsidR="001F2BCC" w:rsidRDefault="001F2BCC" w:rsidP="001F2BCC">
      <w:pPr>
        <w:pStyle w:val="a3"/>
        <w:jc w:val="center"/>
      </w:pPr>
    </w:p>
    <w:p w:rsidR="00DB6BA8" w:rsidRDefault="001F2BCC" w:rsidP="001F2BCC">
      <w:pPr>
        <w:pStyle w:val="a3"/>
        <w:jc w:val="center"/>
      </w:pPr>
      <w:r>
        <w:t>Техническое задание на разработку системы бронирования</w:t>
      </w:r>
    </w:p>
    <w:p w:rsidR="001F2BCC" w:rsidRDefault="001F2BCC" w:rsidP="001F2BCC"/>
    <w:p w:rsidR="001F2BCC" w:rsidRDefault="001F2BCC" w:rsidP="001F2BCC"/>
    <w:p w:rsidR="001F2BCC" w:rsidRDefault="001F2BCC" w:rsidP="001F2BCC"/>
    <w:p w:rsidR="001F2BCC" w:rsidRDefault="001F2BCC" w:rsidP="001F2BCC"/>
    <w:p w:rsidR="001F2BCC" w:rsidRPr="001F2BCC" w:rsidRDefault="001F2BCC" w:rsidP="001F2BCC"/>
    <w:p w:rsidR="001F2BCC" w:rsidRDefault="001F2BCC"/>
    <w:p w:rsidR="001F2BCC" w:rsidRDefault="001F2BCC">
      <w:r>
        <w:t xml:space="preserve">Заказчик: </w:t>
      </w:r>
      <w:proofErr w:type="spellStart"/>
      <w:r>
        <w:t>квест</w:t>
      </w:r>
      <w:proofErr w:type="spellEnd"/>
      <w:r>
        <w:t>-клуб «</w:t>
      </w:r>
      <w:proofErr w:type="spellStart"/>
      <w:r>
        <w:t>Фастумгейм</w:t>
      </w:r>
      <w:proofErr w:type="spellEnd"/>
      <w:r>
        <w:t>»</w:t>
      </w:r>
    </w:p>
    <w:p w:rsidR="001F2BCC" w:rsidRPr="001F2BCC" w:rsidRDefault="001F2BCC">
      <w:r>
        <w:t>Вид деятельности: организация праздничных программ, квестов</w:t>
      </w:r>
    </w:p>
    <w:p w:rsidR="001F2BCC" w:rsidRPr="00DA6415" w:rsidRDefault="001F2BCC">
      <w:r>
        <w:rPr>
          <w:lang w:val="en-US"/>
        </w:rPr>
        <w:t>URL</w:t>
      </w:r>
      <w:r w:rsidRPr="001F2BCC">
        <w:t xml:space="preserve"> </w:t>
      </w:r>
      <w:r>
        <w:t xml:space="preserve">сайта: </w:t>
      </w:r>
      <w:hyperlink r:id="rId7" w:history="1">
        <w:r w:rsidRPr="00C914B7">
          <w:rPr>
            <w:rStyle w:val="a5"/>
            <w:lang w:val="en-US"/>
          </w:rPr>
          <w:t>www</w:t>
        </w:r>
        <w:r w:rsidRPr="001F2BCC">
          <w:rPr>
            <w:rStyle w:val="a5"/>
          </w:rPr>
          <w:t>.</w:t>
        </w:r>
        <w:proofErr w:type="spellStart"/>
        <w:r w:rsidRPr="00C914B7">
          <w:rPr>
            <w:rStyle w:val="a5"/>
            <w:lang w:val="en-US"/>
          </w:rPr>
          <w:t>fastumgame</w:t>
        </w:r>
        <w:proofErr w:type="spellEnd"/>
        <w:r w:rsidRPr="001F2BCC">
          <w:rPr>
            <w:rStyle w:val="a5"/>
          </w:rPr>
          <w:t>.</w:t>
        </w:r>
        <w:proofErr w:type="spellStart"/>
        <w:r w:rsidRPr="00C914B7">
          <w:rPr>
            <w:rStyle w:val="a5"/>
            <w:lang w:val="en-US"/>
          </w:rPr>
          <w:t>ru</w:t>
        </w:r>
        <w:proofErr w:type="spellEnd"/>
      </w:hyperlink>
    </w:p>
    <w:p w:rsidR="001F2BCC" w:rsidRPr="00DA6415" w:rsidRDefault="001F2BCC">
      <w:r>
        <w:rPr>
          <w:lang w:val="en-US"/>
        </w:rPr>
        <w:t>CMS</w:t>
      </w:r>
      <w:r w:rsidRPr="00DA6415">
        <w:t xml:space="preserve">: </w:t>
      </w:r>
      <w:r>
        <w:t xml:space="preserve">1С-Битрикс, </w:t>
      </w:r>
      <w:r>
        <w:rPr>
          <w:lang w:val="en-US"/>
        </w:rPr>
        <w:t>WordPress</w:t>
      </w:r>
    </w:p>
    <w:p w:rsidR="001F2BCC" w:rsidRDefault="001F2BCC">
      <w:r>
        <w:t>Контакты:</w:t>
      </w:r>
    </w:p>
    <w:p w:rsidR="001F2BCC" w:rsidRDefault="001F2BCC">
      <w:r>
        <w:t>Телефон: +7 (926) 284-35-48 Мерзляков Андрей Иванович (Технический директор)</w:t>
      </w:r>
    </w:p>
    <w:p w:rsidR="001F2BCC" w:rsidRPr="00DA6415" w:rsidRDefault="001F2BCC">
      <w:r>
        <w:t xml:space="preserve">Почта: </w:t>
      </w:r>
      <w:hyperlink r:id="rId8" w:history="1">
        <w:r w:rsidRPr="00C914B7">
          <w:rPr>
            <w:rStyle w:val="a5"/>
            <w:lang w:val="en-US"/>
          </w:rPr>
          <w:t>admin</w:t>
        </w:r>
        <w:r w:rsidRPr="00DA6415">
          <w:rPr>
            <w:rStyle w:val="a5"/>
          </w:rPr>
          <w:t>@9</w:t>
        </w:r>
        <w:proofErr w:type="spellStart"/>
        <w:r w:rsidRPr="00C914B7">
          <w:rPr>
            <w:rStyle w:val="a5"/>
            <w:lang w:val="en-US"/>
          </w:rPr>
          <w:t>wal</w:t>
        </w:r>
        <w:proofErr w:type="spellEnd"/>
        <w:r w:rsidRPr="00DA6415">
          <w:rPr>
            <w:rStyle w:val="a5"/>
          </w:rPr>
          <w:t>.</w:t>
        </w:r>
        <w:proofErr w:type="spellStart"/>
        <w:r w:rsidRPr="00C914B7">
          <w:rPr>
            <w:rStyle w:val="a5"/>
            <w:lang w:val="en-US"/>
          </w:rPr>
          <w:t>ru</w:t>
        </w:r>
        <w:proofErr w:type="spellEnd"/>
      </w:hyperlink>
    </w:p>
    <w:p w:rsidR="001F2BCC" w:rsidRPr="00DA6415" w:rsidRDefault="001F2BCC">
      <w:r w:rsidRPr="00DA6415">
        <w:br w:type="page"/>
      </w:r>
    </w:p>
    <w:p w:rsidR="001F2BCC" w:rsidRPr="005C4240" w:rsidRDefault="00CF211C">
      <w:pPr>
        <w:rPr>
          <w:i/>
        </w:rPr>
      </w:pPr>
      <w:r w:rsidRPr="005C4240">
        <w:rPr>
          <w:b/>
        </w:rPr>
        <w:lastRenderedPageBreak/>
        <w:t>Задача:</w:t>
      </w:r>
      <w:r>
        <w:t xml:space="preserve"> </w:t>
      </w:r>
      <w:r w:rsidRPr="005C4240">
        <w:rPr>
          <w:i/>
        </w:rPr>
        <w:t>организация системы бронирования для того, чтобы клиент мог самостоятельно зайти на сайт, выбрать необходимое мероприятие и совершить бронь. Соответственно задачу можно разбить на две составляющие: функционал с клиентской стороны и со стороны администратора квест-клуба.</w:t>
      </w:r>
    </w:p>
    <w:p w:rsidR="00CF211C" w:rsidRPr="00D46758" w:rsidRDefault="00DA0AFD" w:rsidP="005C4240">
      <w:pPr>
        <w:pStyle w:val="1"/>
        <w:rPr>
          <w:sz w:val="40"/>
          <w:u w:val="single"/>
        </w:rPr>
      </w:pPr>
      <w:r w:rsidRPr="00D46758">
        <w:rPr>
          <w:sz w:val="40"/>
          <w:u w:val="single"/>
        </w:rPr>
        <w:t>Клиентска</w:t>
      </w:r>
      <w:r w:rsidR="005C4240" w:rsidRPr="00D46758">
        <w:rPr>
          <w:sz w:val="40"/>
          <w:u w:val="single"/>
        </w:rPr>
        <w:t>я сторона (функционал).</w:t>
      </w:r>
    </w:p>
    <w:p w:rsidR="005C4240" w:rsidRDefault="00534E12" w:rsidP="00CF211C">
      <w:r>
        <w:t>Пользователь заходит на сайт, выбирает интересующее его мероприятие (квест) и бронирует определенное время.</w:t>
      </w:r>
    </w:p>
    <w:p w:rsidR="00534E12" w:rsidRDefault="00534E12" w:rsidP="00CF211C">
      <w:pPr>
        <w:rPr>
          <w:noProof/>
          <w:lang w:eastAsia="ru-RU"/>
        </w:rPr>
      </w:pPr>
      <w:r>
        <w:t>Внешне система бронирования разбита в разрезе: день-время (рис.1)</w:t>
      </w:r>
    </w:p>
    <w:p w:rsidR="00534E12" w:rsidRDefault="00534E12" w:rsidP="00534E12">
      <w:pPr>
        <w:keepNext/>
      </w:pPr>
      <w:r>
        <w:rPr>
          <w:noProof/>
          <w:lang w:eastAsia="ru-RU"/>
        </w:rPr>
        <w:drawing>
          <wp:inline distT="0" distB="0" distL="0" distR="0">
            <wp:extent cx="6648450" cy="4981575"/>
            <wp:effectExtent l="0" t="0" r="0" b="9525"/>
            <wp:docPr id="1" name="Рисунок 1" descr="C:\Users\CrazyFamily\YandexDisk\YandexDisk\Скриншоты\2022-02-01_20-5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azyFamily\YandexDisk\YandexDisk\Скриншоты\2022-02-01_20-57-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E12" w:rsidRPr="00534E12" w:rsidRDefault="00534E12" w:rsidP="00534E12">
      <w:pPr>
        <w:pStyle w:val="a7"/>
        <w:jc w:val="center"/>
        <w:rPr>
          <w:sz w:val="20"/>
        </w:rPr>
      </w:pPr>
      <w:r w:rsidRPr="00534E12">
        <w:rPr>
          <w:sz w:val="20"/>
        </w:rPr>
        <w:t xml:space="preserve">Рисунок </w:t>
      </w:r>
      <w:r w:rsidRPr="00534E12">
        <w:rPr>
          <w:sz w:val="20"/>
        </w:rPr>
        <w:fldChar w:fldCharType="begin"/>
      </w:r>
      <w:r w:rsidRPr="00534E12">
        <w:rPr>
          <w:sz w:val="20"/>
        </w:rPr>
        <w:instrText xml:space="preserve"> SEQ Рисунок \* ARABIC </w:instrText>
      </w:r>
      <w:r w:rsidRPr="00534E12">
        <w:rPr>
          <w:sz w:val="20"/>
        </w:rPr>
        <w:fldChar w:fldCharType="separate"/>
      </w:r>
      <w:r w:rsidR="00F0224E">
        <w:rPr>
          <w:noProof/>
          <w:sz w:val="20"/>
        </w:rPr>
        <w:t>1</w:t>
      </w:r>
      <w:r w:rsidRPr="00534E12">
        <w:rPr>
          <w:sz w:val="20"/>
        </w:rPr>
        <w:fldChar w:fldCharType="end"/>
      </w:r>
      <w:r w:rsidRPr="00534E12">
        <w:rPr>
          <w:sz w:val="20"/>
        </w:rPr>
        <w:t xml:space="preserve"> Система бронирования с клиентской стороны</w:t>
      </w:r>
    </w:p>
    <w:p w:rsidR="00534E12" w:rsidRDefault="00744486" w:rsidP="00CF211C">
      <w:r>
        <w:t>Если время забронировано уже кем-то другим, то оно выделено желтым цветом и пользователь не имеет возможности его изменить (забронировать).</w:t>
      </w:r>
    </w:p>
    <w:p w:rsidR="00744486" w:rsidRDefault="00744486" w:rsidP="00CF211C">
      <w:r>
        <w:t>Одновременно, на странице игры, подгружа</w:t>
      </w:r>
      <w:r w:rsidR="00DA6415">
        <w:t>ю</w:t>
      </w:r>
      <w:r>
        <w:t xml:space="preserve">тся </w:t>
      </w:r>
      <w:r w:rsidR="00DA6415" w:rsidRPr="002E204D">
        <w:t>6</w:t>
      </w:r>
      <w:r w:rsidRPr="002E204D">
        <w:t xml:space="preserve">0 </w:t>
      </w:r>
      <w:proofErr w:type="gramStart"/>
      <w:r w:rsidRPr="002E204D">
        <w:t>дней</w:t>
      </w:r>
      <w:r w:rsidR="002E204D">
        <w:t xml:space="preserve">  (</w:t>
      </w:r>
      <w:proofErr w:type="gramEnd"/>
      <w:r w:rsidR="002E204D">
        <w:t>можно в таком же виде, как у нас сейчас реализовано на сайте)</w:t>
      </w:r>
      <w:r>
        <w:t>.</w:t>
      </w:r>
    </w:p>
    <w:p w:rsidR="00744486" w:rsidRDefault="00744486" w:rsidP="00CF211C">
      <w:r>
        <w:t>После того, как пользователь подберет для себя игру и нажмет на квадратик со свободным временем, появляется диалоговое окно</w:t>
      </w:r>
      <w:r w:rsidR="00DA6415">
        <w:t>,</w:t>
      </w:r>
      <w:r>
        <w:t xml:space="preserve"> в котором следующие поля: Имя (обязательное поле), телефон (обязательное поле), </w:t>
      </w:r>
      <w:r w:rsidR="00DA6415" w:rsidRPr="00B170F5">
        <w:rPr>
          <w:highlight w:val="green"/>
          <w:lang w:val="en-US"/>
        </w:rPr>
        <w:t>WhatsApp</w:t>
      </w:r>
      <w:r w:rsidR="00DA6415" w:rsidRPr="00B170F5">
        <w:rPr>
          <w:highlight w:val="green"/>
        </w:rPr>
        <w:t xml:space="preserve"> (если на том же номере, галочка)</w:t>
      </w:r>
      <w:r w:rsidR="002E204D">
        <w:t>, почта (не обязательное поле),</w:t>
      </w:r>
      <w:r w:rsidR="00DA6415">
        <w:t xml:space="preserve"> </w:t>
      </w:r>
      <w:r>
        <w:t>внешне это выглядит так, как показано на Рисунке 2.</w:t>
      </w:r>
    </w:p>
    <w:p w:rsidR="001149D6" w:rsidRPr="002E204D" w:rsidRDefault="002E204D" w:rsidP="00CF211C">
      <w:r w:rsidRPr="002E204D">
        <w:t>Так же внизу окна должна быть указана следующая информация:</w:t>
      </w:r>
      <w:r w:rsidR="00DA6415" w:rsidRPr="002E204D">
        <w:t xml:space="preserve"> «</w:t>
      </w:r>
      <w:r w:rsidR="001149D6" w:rsidRPr="002E204D">
        <w:t>Вы также можете самостоятельно связаться с менеджером по тел.+7 495 980-71-57. Неподтвержденная менеджером бронь недействительна».</w:t>
      </w:r>
      <w:r w:rsidR="00DA6415" w:rsidRPr="002E204D">
        <w:t xml:space="preserve"> </w:t>
      </w:r>
    </w:p>
    <w:p w:rsidR="00DA6415" w:rsidRPr="001149D6" w:rsidRDefault="001149D6" w:rsidP="001149D6">
      <w:pPr>
        <w:tabs>
          <w:tab w:val="left" w:pos="2910"/>
        </w:tabs>
      </w:pPr>
      <w:r>
        <w:tab/>
      </w:r>
    </w:p>
    <w:p w:rsidR="00744486" w:rsidRDefault="00744486" w:rsidP="00744486">
      <w:pPr>
        <w:keepNext/>
      </w:pPr>
      <w:r>
        <w:rPr>
          <w:noProof/>
          <w:lang w:eastAsia="ru-RU"/>
        </w:rPr>
        <w:lastRenderedPageBreak/>
        <w:drawing>
          <wp:inline distT="0" distB="0" distL="0" distR="0">
            <wp:extent cx="3488448" cy="3676650"/>
            <wp:effectExtent l="0" t="0" r="0" b="0"/>
            <wp:docPr id="2" name="Рисунок 2" descr="C:\Users\CrazyFamily\YandexDisk\YandexDisk\Скриншоты\2022-02-01_21-05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azyFamily\YandexDisk\YandexDisk\Скриншоты\2022-02-01_21-05-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853" cy="368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486" w:rsidRPr="00744486" w:rsidRDefault="00744486" w:rsidP="00744486">
      <w:pPr>
        <w:pStyle w:val="a7"/>
        <w:rPr>
          <w:sz w:val="20"/>
        </w:rPr>
      </w:pPr>
      <w:r w:rsidRPr="00744486">
        <w:rPr>
          <w:sz w:val="20"/>
        </w:rPr>
        <w:t xml:space="preserve">Рисунок </w:t>
      </w:r>
      <w:r w:rsidRPr="00744486">
        <w:rPr>
          <w:sz w:val="20"/>
        </w:rPr>
        <w:fldChar w:fldCharType="begin"/>
      </w:r>
      <w:r w:rsidRPr="00744486">
        <w:rPr>
          <w:sz w:val="20"/>
        </w:rPr>
        <w:instrText xml:space="preserve"> SEQ Рисунок \* ARABIC </w:instrText>
      </w:r>
      <w:r w:rsidRPr="00744486">
        <w:rPr>
          <w:sz w:val="20"/>
        </w:rPr>
        <w:fldChar w:fldCharType="separate"/>
      </w:r>
      <w:r w:rsidR="00F0224E">
        <w:rPr>
          <w:noProof/>
          <w:sz w:val="20"/>
        </w:rPr>
        <w:t>2</w:t>
      </w:r>
      <w:r w:rsidRPr="00744486">
        <w:rPr>
          <w:sz w:val="20"/>
        </w:rPr>
        <w:fldChar w:fldCharType="end"/>
      </w:r>
      <w:r w:rsidRPr="00744486">
        <w:rPr>
          <w:sz w:val="20"/>
        </w:rPr>
        <w:t xml:space="preserve"> Диалоговое окно для бронирования</w:t>
      </w:r>
    </w:p>
    <w:p w:rsidR="00744486" w:rsidRDefault="00744486" w:rsidP="00CF211C">
      <w:r>
        <w:t>После того, как пользователь заполняет необходимые поля и нажимает кнопку: «Сохранить» он переходит на страницу, которая показана на Рисунке 3.</w:t>
      </w:r>
      <w:r w:rsidR="001149D6">
        <w:t xml:space="preserve"> </w:t>
      </w:r>
      <w:r w:rsidR="001149D6" w:rsidRPr="002E204D">
        <w:t>Здесь тоже «Вы можете самостоятельно связаться с менеджером по тел.+7 495 980-71-57. Неподтвержденная менеджером бронь недействительна»</w:t>
      </w:r>
    </w:p>
    <w:p w:rsidR="00744486" w:rsidRDefault="00744486" w:rsidP="00744486">
      <w:pPr>
        <w:keepNext/>
      </w:pPr>
      <w:r>
        <w:rPr>
          <w:noProof/>
          <w:lang w:eastAsia="ru-RU"/>
        </w:rPr>
        <w:drawing>
          <wp:inline distT="0" distB="0" distL="0" distR="0">
            <wp:extent cx="5295900" cy="1409390"/>
            <wp:effectExtent l="0" t="0" r="0" b="635"/>
            <wp:docPr id="3" name="Рисунок 3" descr="C:\Users\CrazyFamily\YandexDisk\YandexDisk\Скриншоты\2022-02-01_21-0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azyFamily\YandexDisk\YandexDisk\Скриншоты\2022-02-01_21-09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55" b="25738"/>
                    <a:stretch/>
                  </pic:blipFill>
                  <pic:spPr bwMode="auto">
                    <a:xfrm>
                      <a:off x="0" y="0"/>
                      <a:ext cx="5320623" cy="14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486" w:rsidRDefault="00744486" w:rsidP="00744486">
      <w:pPr>
        <w:pStyle w:val="a7"/>
        <w:jc w:val="center"/>
      </w:pPr>
      <w:r>
        <w:t xml:space="preserve">Рисунок </w:t>
      </w:r>
      <w:r w:rsidR="007103A7">
        <w:rPr>
          <w:noProof/>
        </w:rPr>
        <w:fldChar w:fldCharType="begin"/>
      </w:r>
      <w:r w:rsidR="007103A7">
        <w:rPr>
          <w:noProof/>
        </w:rPr>
        <w:instrText xml:space="preserve"> SEQ Рисунок \* ARABIC </w:instrText>
      </w:r>
      <w:r w:rsidR="007103A7">
        <w:rPr>
          <w:noProof/>
        </w:rPr>
        <w:fldChar w:fldCharType="separate"/>
      </w:r>
      <w:r w:rsidR="00F0224E">
        <w:rPr>
          <w:noProof/>
        </w:rPr>
        <w:t>3</w:t>
      </w:r>
      <w:r w:rsidR="007103A7">
        <w:rPr>
          <w:noProof/>
        </w:rPr>
        <w:fldChar w:fldCharType="end"/>
      </w:r>
      <w:r>
        <w:t>Информационная страница по окончанию бронирования</w:t>
      </w:r>
    </w:p>
    <w:p w:rsidR="00744486" w:rsidRDefault="00013177" w:rsidP="00744486">
      <w:r>
        <w:t>После того, как система оповестит пользователя о том, что квест забронирован, данное время становится не активным для бронирования кем</w:t>
      </w:r>
      <w:r w:rsidR="001149D6">
        <w:t>-</w:t>
      </w:r>
      <w:r>
        <w:t>либо еще, т.е. даже не подтвержденная заявка со стороны клиента, становится как бронь, чтобы не было накладок «бронь на бронь».</w:t>
      </w:r>
    </w:p>
    <w:p w:rsidR="00013177" w:rsidRDefault="00D46758" w:rsidP="00744486">
      <w:r>
        <w:t>В принципе это весь функционал со стороны клиента, он банально простой и логичный.</w:t>
      </w:r>
      <w:r>
        <w:br w:type="page"/>
      </w:r>
    </w:p>
    <w:p w:rsidR="00D46758" w:rsidRPr="00D46758" w:rsidRDefault="00D46758" w:rsidP="00D46758">
      <w:pPr>
        <w:pStyle w:val="1"/>
        <w:rPr>
          <w:sz w:val="40"/>
          <w:u w:val="single"/>
        </w:rPr>
      </w:pPr>
      <w:r>
        <w:rPr>
          <w:sz w:val="40"/>
          <w:u w:val="single"/>
        </w:rPr>
        <w:lastRenderedPageBreak/>
        <w:t>Административная</w:t>
      </w:r>
      <w:r w:rsidRPr="00D46758">
        <w:rPr>
          <w:sz w:val="40"/>
          <w:u w:val="single"/>
        </w:rPr>
        <w:t xml:space="preserve"> сторона (функционал).</w:t>
      </w:r>
    </w:p>
    <w:p w:rsidR="001F2BCC" w:rsidRDefault="00D46758">
      <w:r>
        <w:t>В этом разделе я опишу тот функционал, который необходим для администрирования.</w:t>
      </w:r>
    </w:p>
    <w:p w:rsidR="00D46758" w:rsidRDefault="00D46758">
      <w:r>
        <w:t>Визуально это выглядит так, как показано на Рисунке 4.</w:t>
      </w:r>
    </w:p>
    <w:p w:rsidR="00D46758" w:rsidRDefault="00D46758" w:rsidP="00D46758">
      <w:pPr>
        <w:keepNext/>
      </w:pPr>
      <w:r>
        <w:rPr>
          <w:noProof/>
          <w:lang w:eastAsia="ru-RU"/>
        </w:rPr>
        <w:drawing>
          <wp:inline distT="0" distB="0" distL="0" distR="0">
            <wp:extent cx="6638925" cy="5695950"/>
            <wp:effectExtent l="0" t="0" r="9525" b="0"/>
            <wp:docPr id="4" name="Рисунок 4" descr="C:\Users\CrazyFamily\YandexDisk\YandexDisk\Скриншоты\2022-02-01_21-19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azyFamily\YandexDisk\YandexDisk\Скриншоты\2022-02-01_21-19-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758" w:rsidRPr="00D46758" w:rsidRDefault="00D46758" w:rsidP="00D46758">
      <w:pPr>
        <w:pStyle w:val="a7"/>
        <w:rPr>
          <w:sz w:val="20"/>
        </w:rPr>
      </w:pPr>
      <w:r w:rsidRPr="00D46758">
        <w:rPr>
          <w:sz w:val="20"/>
        </w:rPr>
        <w:t xml:space="preserve">Рисунок </w:t>
      </w:r>
      <w:r w:rsidRPr="00D46758">
        <w:rPr>
          <w:sz w:val="20"/>
        </w:rPr>
        <w:fldChar w:fldCharType="begin"/>
      </w:r>
      <w:r w:rsidRPr="00D46758">
        <w:rPr>
          <w:sz w:val="20"/>
        </w:rPr>
        <w:instrText xml:space="preserve"> SEQ Рисунок \* ARABIC </w:instrText>
      </w:r>
      <w:r w:rsidRPr="00D46758">
        <w:rPr>
          <w:sz w:val="20"/>
        </w:rPr>
        <w:fldChar w:fldCharType="separate"/>
      </w:r>
      <w:r w:rsidR="00F0224E">
        <w:rPr>
          <w:noProof/>
          <w:sz w:val="20"/>
        </w:rPr>
        <w:t>4</w:t>
      </w:r>
      <w:r w:rsidRPr="00D46758">
        <w:rPr>
          <w:sz w:val="20"/>
        </w:rPr>
        <w:fldChar w:fldCharType="end"/>
      </w:r>
      <w:r w:rsidRPr="00D46758">
        <w:rPr>
          <w:sz w:val="20"/>
        </w:rPr>
        <w:t xml:space="preserve"> Внешний вид системы бронирования со стороны администратора</w:t>
      </w:r>
    </w:p>
    <w:p w:rsidR="00D46758" w:rsidRDefault="0037736F" w:rsidP="00D46758">
      <w:r>
        <w:t>После того, как клиент совершит бронь, у администратора появляется оповещение о том, что поступила новая бронь (Рисунок 5)</w:t>
      </w:r>
    </w:p>
    <w:p w:rsidR="0037736F" w:rsidRDefault="0037736F" w:rsidP="0037736F">
      <w:pPr>
        <w:keepNext/>
      </w:pPr>
      <w:r>
        <w:rPr>
          <w:noProof/>
          <w:lang w:eastAsia="ru-RU"/>
        </w:rPr>
        <w:lastRenderedPageBreak/>
        <w:drawing>
          <wp:inline distT="0" distB="0" distL="0" distR="0">
            <wp:extent cx="6638925" cy="4638675"/>
            <wp:effectExtent l="0" t="0" r="9525" b="9525"/>
            <wp:docPr id="5" name="Рисунок 5" descr="C:\Users\CrazyFamily\YandexDisk\YandexDisk\Скриншоты\2022-02-01_21-32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azyFamily\YandexDisk\YandexDisk\Скриншоты\2022-02-01_21-32-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36F" w:rsidRDefault="0037736F" w:rsidP="0037736F">
      <w:pPr>
        <w:pStyle w:val="a7"/>
        <w:jc w:val="center"/>
      </w:pPr>
      <w:r>
        <w:t xml:space="preserve">Рисунок </w:t>
      </w:r>
      <w:r w:rsidR="007103A7">
        <w:rPr>
          <w:noProof/>
        </w:rPr>
        <w:fldChar w:fldCharType="begin"/>
      </w:r>
      <w:r w:rsidR="007103A7">
        <w:rPr>
          <w:noProof/>
        </w:rPr>
        <w:instrText xml:space="preserve"> SEQ Рисунок \* ARABIC </w:instrText>
      </w:r>
      <w:r w:rsidR="007103A7">
        <w:rPr>
          <w:noProof/>
        </w:rPr>
        <w:fldChar w:fldCharType="separate"/>
      </w:r>
      <w:r w:rsidR="00F0224E">
        <w:rPr>
          <w:noProof/>
        </w:rPr>
        <w:t>5</w:t>
      </w:r>
      <w:r w:rsidR="007103A7">
        <w:rPr>
          <w:noProof/>
        </w:rPr>
        <w:fldChar w:fldCharType="end"/>
      </w:r>
      <w:r>
        <w:t xml:space="preserve"> Оповещ</w:t>
      </w:r>
      <w:r w:rsidR="001149D6">
        <w:t>е</w:t>
      </w:r>
      <w:r>
        <w:t>ние о новой брони</w:t>
      </w:r>
    </w:p>
    <w:p w:rsidR="0037736F" w:rsidRDefault="0037736F" w:rsidP="0037736F"/>
    <w:p w:rsidR="0037736F" w:rsidRDefault="00833694" w:rsidP="0037736F">
      <w:r>
        <w:t>После того, как администратор нажимает на иконку в виде человечка (на неподтвержденную бронь) появляется диалоговое окно, в котором отображается информация, которую ввел клиент: ФИО, почта, телефон и возможность либо ОТМЕНИТЬ бронь, либо ее УТВЕРДИТЬ</w:t>
      </w:r>
      <w:r w:rsidR="001149D6">
        <w:t>,</w:t>
      </w:r>
      <w:r>
        <w:t xml:space="preserve"> заполнив определенные поля, которые я опишу ниже.</w:t>
      </w:r>
    </w:p>
    <w:p w:rsidR="00833694" w:rsidRDefault="00833694" w:rsidP="0037736F">
      <w:r>
        <w:t>Значит</w:t>
      </w:r>
      <w:r w:rsidR="001149D6">
        <w:t>,</w:t>
      </w:r>
      <w:r>
        <w:t xml:space="preserve"> что происходит при ОТМЕНЕ брони, она должна сохраниться в Истории, что данная бронь была создана тогда-то и отменена таким-то пользователем. Соответственно после отмены бронирования, со стороны администратора, данное время в игре освобождается</w:t>
      </w:r>
      <w:r w:rsidR="001149D6">
        <w:t>,</w:t>
      </w:r>
      <w:r>
        <w:t xml:space="preserve"> и другой пользователь может его забронировать.</w:t>
      </w:r>
      <w:r w:rsidR="00AA03E7">
        <w:t xml:space="preserve"> Думаю</w:t>
      </w:r>
      <w:r w:rsidR="001149D6">
        <w:t>,</w:t>
      </w:r>
      <w:r w:rsidR="00AA03E7">
        <w:t xml:space="preserve"> здесь все понятно.</w:t>
      </w:r>
    </w:p>
    <w:p w:rsidR="00AA03E7" w:rsidRDefault="00AA03E7" w:rsidP="0037736F">
      <w:r>
        <w:t>Если администратор созвонился с клиентом</w:t>
      </w:r>
      <w:r w:rsidR="001149D6">
        <w:t>,</w:t>
      </w:r>
      <w:r>
        <w:t xml:space="preserve"> и они пришли к соглашению, что клиент посетит клуб в определённое время для прохождения игры (или игр), то администратор заполняет форму, которая</w:t>
      </w:r>
      <w:r w:rsidR="005B01E9">
        <w:t xml:space="preserve"> состоит из нескольких вкладок. Первая вкладка носит информационный характер и</w:t>
      </w:r>
      <w:r>
        <w:t xml:space="preserve"> показана на Рисунке 6.</w:t>
      </w:r>
    </w:p>
    <w:p w:rsidR="00AA03E7" w:rsidRDefault="00AA03E7" w:rsidP="0037736F"/>
    <w:p w:rsidR="005B01E9" w:rsidRDefault="005B01E9" w:rsidP="005B01E9">
      <w:pPr>
        <w:keepNext/>
      </w:pPr>
      <w:r>
        <w:rPr>
          <w:noProof/>
          <w:lang w:eastAsia="ru-RU"/>
        </w:rPr>
        <w:lastRenderedPageBreak/>
        <w:drawing>
          <wp:inline distT="0" distB="0" distL="0" distR="0">
            <wp:extent cx="6648450" cy="4981575"/>
            <wp:effectExtent l="0" t="0" r="0" b="9525"/>
            <wp:docPr id="6" name="Рисунок 6" descr="C:\Users\CrazyFamily\YandexDisk\YandexDisk\Скриншоты\2022-02-01_21-40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razyFamily\YandexDisk\YandexDisk\Скриншоты\2022-02-01_21-40-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694" w:rsidRDefault="005B01E9" w:rsidP="005B01E9">
      <w:pPr>
        <w:pStyle w:val="a7"/>
        <w:jc w:val="center"/>
      </w:pPr>
      <w:r>
        <w:t xml:space="preserve">Рисунок </w:t>
      </w:r>
      <w:r w:rsidR="007103A7">
        <w:rPr>
          <w:noProof/>
        </w:rPr>
        <w:fldChar w:fldCharType="begin"/>
      </w:r>
      <w:r w:rsidR="007103A7">
        <w:rPr>
          <w:noProof/>
        </w:rPr>
        <w:instrText xml:space="preserve"> SEQ Рисунок \* ARABIC </w:instrText>
      </w:r>
      <w:r w:rsidR="007103A7">
        <w:rPr>
          <w:noProof/>
        </w:rPr>
        <w:fldChar w:fldCharType="separate"/>
      </w:r>
      <w:r w:rsidR="00F0224E">
        <w:rPr>
          <w:noProof/>
        </w:rPr>
        <w:t>6</w:t>
      </w:r>
      <w:r w:rsidR="007103A7">
        <w:rPr>
          <w:noProof/>
        </w:rPr>
        <w:fldChar w:fldCharType="end"/>
      </w:r>
      <w:r>
        <w:t xml:space="preserve"> Данные о клиенте</w:t>
      </w:r>
    </w:p>
    <w:p w:rsidR="005B01E9" w:rsidRDefault="005B01E9" w:rsidP="005B01E9"/>
    <w:p w:rsidR="005B01E9" w:rsidRDefault="00A3631A" w:rsidP="005B01E9">
      <w:r>
        <w:t>На второй вкладке «</w:t>
      </w:r>
      <w:proofErr w:type="spellStart"/>
      <w:r>
        <w:t>Квесты</w:t>
      </w:r>
      <w:proofErr w:type="spellEnd"/>
      <w:r>
        <w:t xml:space="preserve"> и брони» есть возможность совместить игр воедино. Т.е. допустим клиент хочет отметить день рождение ребенка и пройти 3 квеста друг за другом. На рисунке ниже я отобразил что бронирование включает в себе три квеста: Таинственная поляна, Остров Пасхи, Клад на ферме и время, в которое будет проводится данное торжество: 11:30, 12:45, 14:00</w:t>
      </w:r>
      <w:r w:rsidR="00CE5A99">
        <w:t xml:space="preserve">. Так же администратор имеет возможность выбрать цвет заливки, для того чтобы визуально было понятно, что забронированные </w:t>
      </w:r>
      <w:proofErr w:type="spellStart"/>
      <w:r w:rsidR="00CE5A99">
        <w:t>квесты</w:t>
      </w:r>
      <w:proofErr w:type="spellEnd"/>
      <w:r w:rsidR="00CE5A99">
        <w:t xml:space="preserve"> относятся к одному заказу.</w:t>
      </w:r>
    </w:p>
    <w:p w:rsidR="00D87222" w:rsidRPr="00B170F5" w:rsidRDefault="00D87222" w:rsidP="00D87222">
      <w:pPr>
        <w:pStyle w:val="a6"/>
        <w:numPr>
          <w:ilvl w:val="0"/>
          <w:numId w:val="2"/>
        </w:numPr>
        <w:rPr>
          <w:i/>
          <w:color w:val="00B050"/>
        </w:rPr>
      </w:pPr>
      <w:bookmarkStart w:id="0" w:name="_GoBack"/>
      <w:bookmarkEnd w:id="0"/>
      <w:r w:rsidRPr="00B170F5">
        <w:rPr>
          <w:i/>
          <w:color w:val="00B050"/>
        </w:rPr>
        <w:t>Электронная почта не нужна. Обязательные поля – имя и телефон, поле, где была эл. почта – не обязательное, «второй телефон/</w:t>
      </w:r>
      <w:r w:rsidRPr="00B170F5">
        <w:rPr>
          <w:i/>
          <w:color w:val="00B050"/>
          <w:lang w:val="en-US"/>
        </w:rPr>
        <w:t>WhatsApp</w:t>
      </w:r>
      <w:r w:rsidRPr="00B170F5">
        <w:rPr>
          <w:i/>
          <w:color w:val="00B050"/>
        </w:rPr>
        <w:t>»</w:t>
      </w:r>
    </w:p>
    <w:p w:rsidR="00D87222" w:rsidRPr="00B170F5" w:rsidRDefault="00D87222" w:rsidP="00D87222">
      <w:pPr>
        <w:pStyle w:val="a6"/>
        <w:numPr>
          <w:ilvl w:val="0"/>
          <w:numId w:val="2"/>
        </w:numPr>
        <w:rPr>
          <w:i/>
          <w:color w:val="00B050"/>
        </w:rPr>
      </w:pPr>
      <w:r w:rsidRPr="00B170F5">
        <w:rPr>
          <w:i/>
          <w:color w:val="00B050"/>
        </w:rPr>
        <w:t>Вместо поля «количество аниматоров» нужны два поля: «дата создания брони» - не автоматическое, но обязательное, туда можно писать и дату, и текст, длинное. И еще одно, кем создана бронь (имя администратора) - тоже не автоматическое, но обязательное, то есть без заполнения бронь сохранить нельзя, появляется надпись «заполните поле «</w:t>
      </w:r>
      <w:r w:rsidR="005C41E4" w:rsidRPr="00B170F5">
        <w:rPr>
          <w:i/>
          <w:color w:val="00B050"/>
        </w:rPr>
        <w:t>имя администратора</w:t>
      </w:r>
      <w:r w:rsidRPr="00B170F5">
        <w:rPr>
          <w:i/>
          <w:color w:val="00B050"/>
        </w:rPr>
        <w:t>»</w:t>
      </w:r>
      <w:r w:rsidR="005C41E4" w:rsidRPr="00B170F5">
        <w:rPr>
          <w:i/>
          <w:color w:val="00B050"/>
        </w:rPr>
        <w:t xml:space="preserve"> или другое незаполненное поле из помеченных звездочкой.</w:t>
      </w:r>
    </w:p>
    <w:p w:rsidR="00D87222" w:rsidRPr="00B170F5" w:rsidRDefault="00D87222" w:rsidP="00D87222">
      <w:pPr>
        <w:pStyle w:val="a6"/>
        <w:numPr>
          <w:ilvl w:val="0"/>
          <w:numId w:val="2"/>
        </w:numPr>
        <w:rPr>
          <w:i/>
          <w:color w:val="00B050"/>
        </w:rPr>
      </w:pPr>
      <w:r w:rsidRPr="00B170F5">
        <w:rPr>
          <w:i/>
          <w:color w:val="00B050"/>
        </w:rPr>
        <w:t>Галку «аниматоры» можно убрать вообще.</w:t>
      </w:r>
    </w:p>
    <w:p w:rsidR="00D87222" w:rsidRPr="00B170F5" w:rsidRDefault="00D87222" w:rsidP="00D87222">
      <w:pPr>
        <w:pStyle w:val="a6"/>
        <w:numPr>
          <w:ilvl w:val="0"/>
          <w:numId w:val="2"/>
        </w:numPr>
        <w:rPr>
          <w:i/>
          <w:color w:val="00B050"/>
        </w:rPr>
      </w:pPr>
      <w:r w:rsidRPr="00B170F5">
        <w:rPr>
          <w:i/>
          <w:color w:val="00B050"/>
        </w:rPr>
        <w:t>Цвета администратор не выбирает. Каждая новая бронь – новый цвет. Цветов нужно не меньше 20. Не темных, но существенно отличающихся друг от друга</w:t>
      </w:r>
      <w:r w:rsidR="00FF778A" w:rsidRPr="00B170F5">
        <w:rPr>
          <w:i/>
          <w:color w:val="00B050"/>
        </w:rPr>
        <w:t>. Можно и темные использовать, но они должны появляться последними, когда уже не хватает светлых.</w:t>
      </w:r>
    </w:p>
    <w:p w:rsidR="00FF778A" w:rsidRPr="00B170F5" w:rsidRDefault="00FF778A" w:rsidP="00D87222">
      <w:pPr>
        <w:pStyle w:val="a6"/>
        <w:numPr>
          <w:ilvl w:val="0"/>
          <w:numId w:val="2"/>
        </w:numPr>
        <w:rPr>
          <w:i/>
          <w:color w:val="00B050"/>
        </w:rPr>
      </w:pPr>
      <w:r w:rsidRPr="00B170F5">
        <w:rPr>
          <w:i/>
          <w:color w:val="00B050"/>
        </w:rPr>
        <w:t>Третья страница бронирования, по сути, не нужна. Если бы вот автоматически определялся сайт, откуда пришел звонок (в случаях, когда клиент нажал кнопку «позвонить» где-то, это было бы круто. А так… Остальная информация с третьей страницы администратору не нужна</w:t>
      </w:r>
      <w:r w:rsidR="00690FA6" w:rsidRPr="00B170F5">
        <w:rPr>
          <w:i/>
          <w:color w:val="00B050"/>
        </w:rPr>
        <w:t>.</w:t>
      </w:r>
    </w:p>
    <w:p w:rsidR="00690FA6" w:rsidRPr="00B170F5" w:rsidRDefault="00690FA6" w:rsidP="00D87222">
      <w:pPr>
        <w:pStyle w:val="a6"/>
        <w:numPr>
          <w:ilvl w:val="0"/>
          <w:numId w:val="2"/>
        </w:numPr>
        <w:rPr>
          <w:i/>
          <w:color w:val="00B050"/>
        </w:rPr>
      </w:pPr>
      <w:r w:rsidRPr="00B170F5">
        <w:rPr>
          <w:i/>
          <w:color w:val="00B050"/>
        </w:rPr>
        <w:lastRenderedPageBreak/>
        <w:t>В любой момент находясь внутри брони нажатием на свободное время можно добавить к брони квест, банкетную комнату и т.д. А вот убрать любой час из брони можно только с подтверждением. То есть если случайно нажал на какой-то час из брони, появляется надпись: «Вы действительно хотите удалить этот час из брони? И выбор, «удалить» или «отменить».</w:t>
      </w:r>
    </w:p>
    <w:p w:rsidR="00690FA6" w:rsidRPr="00B170F5" w:rsidRDefault="00690FA6" w:rsidP="00D87222">
      <w:pPr>
        <w:pStyle w:val="a6"/>
        <w:numPr>
          <w:ilvl w:val="0"/>
          <w:numId w:val="2"/>
        </w:numPr>
        <w:rPr>
          <w:i/>
          <w:color w:val="00B050"/>
        </w:rPr>
      </w:pPr>
      <w:r w:rsidRPr="00B170F5">
        <w:rPr>
          <w:i/>
          <w:color w:val="00B050"/>
        </w:rPr>
        <w:t>Не входя в неподтвержденную бронь, но наведя на нее мышку, можно увидеть информацию: имя заказчика, телефон, квест, дата, время.</w:t>
      </w:r>
    </w:p>
    <w:p w:rsidR="00690FA6" w:rsidRPr="00B170F5" w:rsidRDefault="00690FA6" w:rsidP="00D87222">
      <w:pPr>
        <w:pStyle w:val="a6"/>
        <w:numPr>
          <w:ilvl w:val="0"/>
          <w:numId w:val="2"/>
        </w:numPr>
        <w:rPr>
          <w:i/>
          <w:color w:val="00B050"/>
        </w:rPr>
      </w:pPr>
      <w:r w:rsidRPr="00B170F5">
        <w:rPr>
          <w:i/>
          <w:color w:val="00B050"/>
        </w:rPr>
        <w:t>Не входя в подтвержденную бронь</w:t>
      </w:r>
      <w:r w:rsidR="00206773" w:rsidRPr="00B170F5">
        <w:rPr>
          <w:i/>
          <w:color w:val="00B050"/>
        </w:rPr>
        <w:t xml:space="preserve"> (какой-то цвет)</w:t>
      </w:r>
      <w:r w:rsidRPr="00B170F5">
        <w:rPr>
          <w:i/>
          <w:color w:val="00B050"/>
        </w:rPr>
        <w:t>, но наведя на нее мышку, можно увидеть информацию: имя заказчика, телефон</w:t>
      </w:r>
      <w:r w:rsidR="00206773" w:rsidRPr="00B170F5">
        <w:rPr>
          <w:i/>
          <w:color w:val="00B050"/>
        </w:rPr>
        <w:t>, количество детей, возраст, имя именинника(</w:t>
      </w:r>
      <w:proofErr w:type="spellStart"/>
      <w:r w:rsidR="00206773" w:rsidRPr="00B170F5">
        <w:rPr>
          <w:i/>
          <w:color w:val="00B050"/>
        </w:rPr>
        <w:t>цы</w:t>
      </w:r>
      <w:proofErr w:type="spellEnd"/>
      <w:r w:rsidR="00206773" w:rsidRPr="00B170F5">
        <w:rPr>
          <w:i/>
          <w:color w:val="00B050"/>
        </w:rPr>
        <w:t>)</w:t>
      </w:r>
      <w:r w:rsidRPr="00B170F5">
        <w:rPr>
          <w:i/>
          <w:color w:val="00B050"/>
        </w:rPr>
        <w:t>.</w:t>
      </w:r>
    </w:p>
    <w:p w:rsidR="00206773" w:rsidRPr="00B170F5" w:rsidRDefault="00206773" w:rsidP="00D87222">
      <w:pPr>
        <w:pStyle w:val="a6"/>
        <w:numPr>
          <w:ilvl w:val="0"/>
          <w:numId w:val="2"/>
        </w:numPr>
        <w:rPr>
          <w:i/>
          <w:color w:val="00B050"/>
        </w:rPr>
      </w:pPr>
      <w:r w:rsidRPr="00B170F5">
        <w:rPr>
          <w:i/>
          <w:color w:val="00B050"/>
        </w:rPr>
        <w:t xml:space="preserve">В любой момент можно сделать выгрузку броней в </w:t>
      </w:r>
      <w:r w:rsidRPr="00B170F5">
        <w:rPr>
          <w:i/>
          <w:color w:val="00B050"/>
          <w:lang w:val="en-US"/>
        </w:rPr>
        <w:t>excel</w:t>
      </w:r>
      <w:r w:rsidRPr="00B170F5">
        <w:rPr>
          <w:i/>
          <w:color w:val="00B050"/>
        </w:rPr>
        <w:t xml:space="preserve"> за период. Причем желательно, чтобы это выглядело так:</w:t>
      </w:r>
    </w:p>
    <w:p w:rsidR="00206773" w:rsidRPr="00B170F5" w:rsidRDefault="00206773" w:rsidP="00206773">
      <w:pPr>
        <w:pStyle w:val="a6"/>
        <w:rPr>
          <w:i/>
          <w:color w:val="00B050"/>
        </w:rPr>
      </w:pPr>
    </w:p>
    <w:tbl>
      <w:tblPr>
        <w:tblStyle w:val="ac"/>
        <w:tblW w:w="0" w:type="auto"/>
        <w:tblInd w:w="562" w:type="dxa"/>
        <w:tblLayout w:type="fixed"/>
        <w:tblLook w:val="04A0" w:firstRow="1" w:lastRow="0" w:firstColumn="1" w:lastColumn="0" w:noHBand="0" w:noVBand="1"/>
      </w:tblPr>
      <w:tblGrid>
        <w:gridCol w:w="1339"/>
        <w:gridCol w:w="1533"/>
        <w:gridCol w:w="1239"/>
        <w:gridCol w:w="1251"/>
        <w:gridCol w:w="875"/>
        <w:gridCol w:w="1418"/>
        <w:gridCol w:w="2239"/>
      </w:tblGrid>
      <w:tr w:rsidR="00B170F5" w:rsidRPr="00B170F5" w:rsidTr="00206773">
        <w:tc>
          <w:tcPr>
            <w:tcW w:w="1339" w:type="dxa"/>
          </w:tcPr>
          <w:p w:rsidR="00206773" w:rsidRPr="00B170F5" w:rsidRDefault="00206773" w:rsidP="00206773">
            <w:pPr>
              <w:pStyle w:val="a6"/>
              <w:ind w:left="0"/>
              <w:rPr>
                <w:i/>
                <w:color w:val="00B050"/>
              </w:rPr>
            </w:pPr>
            <w:r w:rsidRPr="00B170F5">
              <w:rPr>
                <w:i/>
                <w:color w:val="00B050"/>
              </w:rPr>
              <w:t>Дата создания</w:t>
            </w:r>
          </w:p>
        </w:tc>
        <w:tc>
          <w:tcPr>
            <w:tcW w:w="1533" w:type="dxa"/>
          </w:tcPr>
          <w:p w:rsidR="00206773" w:rsidRPr="00B170F5" w:rsidRDefault="00206773" w:rsidP="00206773">
            <w:pPr>
              <w:pStyle w:val="a6"/>
              <w:ind w:left="0"/>
              <w:rPr>
                <w:i/>
                <w:color w:val="00B050"/>
              </w:rPr>
            </w:pPr>
            <w:r w:rsidRPr="00B170F5">
              <w:rPr>
                <w:i/>
                <w:color w:val="00B050"/>
              </w:rPr>
              <w:t>Дата мероприятия</w:t>
            </w:r>
          </w:p>
        </w:tc>
        <w:tc>
          <w:tcPr>
            <w:tcW w:w="1239" w:type="dxa"/>
          </w:tcPr>
          <w:p w:rsidR="00206773" w:rsidRPr="00B170F5" w:rsidRDefault="00206773" w:rsidP="00206773">
            <w:pPr>
              <w:pStyle w:val="a6"/>
              <w:ind w:left="0"/>
              <w:rPr>
                <w:i/>
                <w:color w:val="00B050"/>
              </w:rPr>
            </w:pPr>
            <w:r w:rsidRPr="00B170F5">
              <w:rPr>
                <w:i/>
                <w:color w:val="00B050"/>
              </w:rPr>
              <w:t>Имя заказчика</w:t>
            </w:r>
          </w:p>
        </w:tc>
        <w:tc>
          <w:tcPr>
            <w:tcW w:w="1251" w:type="dxa"/>
          </w:tcPr>
          <w:p w:rsidR="00206773" w:rsidRPr="00B170F5" w:rsidRDefault="00206773" w:rsidP="00206773">
            <w:pPr>
              <w:pStyle w:val="a6"/>
              <w:ind w:left="0"/>
              <w:rPr>
                <w:i/>
                <w:color w:val="00B050"/>
              </w:rPr>
            </w:pPr>
            <w:r w:rsidRPr="00B170F5">
              <w:rPr>
                <w:i/>
                <w:color w:val="00B050"/>
              </w:rPr>
              <w:t>Телефон заказчика</w:t>
            </w:r>
          </w:p>
        </w:tc>
        <w:tc>
          <w:tcPr>
            <w:tcW w:w="875" w:type="dxa"/>
          </w:tcPr>
          <w:p w:rsidR="00206773" w:rsidRPr="00B170F5" w:rsidRDefault="00206773" w:rsidP="00206773">
            <w:pPr>
              <w:pStyle w:val="a6"/>
              <w:ind w:left="0"/>
              <w:rPr>
                <w:i/>
                <w:color w:val="00B050"/>
              </w:rPr>
            </w:pPr>
            <w:r w:rsidRPr="00B170F5">
              <w:rPr>
                <w:i/>
                <w:color w:val="00B050"/>
              </w:rPr>
              <w:t xml:space="preserve">Время </w:t>
            </w:r>
          </w:p>
        </w:tc>
        <w:tc>
          <w:tcPr>
            <w:tcW w:w="1418" w:type="dxa"/>
          </w:tcPr>
          <w:p w:rsidR="00206773" w:rsidRPr="00B170F5" w:rsidRDefault="00206773" w:rsidP="00206773">
            <w:pPr>
              <w:pStyle w:val="a6"/>
              <w:ind w:left="0"/>
              <w:rPr>
                <w:i/>
                <w:color w:val="00B050"/>
              </w:rPr>
            </w:pPr>
            <w:r w:rsidRPr="00B170F5">
              <w:rPr>
                <w:i/>
                <w:color w:val="00B050"/>
              </w:rPr>
              <w:t>квест/</w:t>
            </w:r>
          </w:p>
          <w:p w:rsidR="00206773" w:rsidRPr="00B170F5" w:rsidRDefault="00206773" w:rsidP="00206773">
            <w:pPr>
              <w:pStyle w:val="a6"/>
              <w:ind w:left="0"/>
              <w:rPr>
                <w:i/>
                <w:color w:val="00B050"/>
              </w:rPr>
            </w:pPr>
            <w:r w:rsidRPr="00B170F5">
              <w:rPr>
                <w:i/>
                <w:color w:val="00B050"/>
              </w:rPr>
              <w:t>помещение</w:t>
            </w:r>
          </w:p>
        </w:tc>
        <w:tc>
          <w:tcPr>
            <w:tcW w:w="2239" w:type="dxa"/>
          </w:tcPr>
          <w:p w:rsidR="00206773" w:rsidRPr="00B170F5" w:rsidRDefault="00206773" w:rsidP="00206773">
            <w:pPr>
              <w:pStyle w:val="a6"/>
              <w:ind w:left="0"/>
              <w:rPr>
                <w:i/>
                <w:color w:val="00B050"/>
              </w:rPr>
            </w:pPr>
            <w:r w:rsidRPr="00B170F5">
              <w:rPr>
                <w:i/>
                <w:color w:val="00B050"/>
              </w:rPr>
              <w:t>комментарий</w:t>
            </w:r>
          </w:p>
        </w:tc>
      </w:tr>
      <w:tr w:rsidR="00B170F5" w:rsidRPr="00B170F5" w:rsidTr="00206773">
        <w:tc>
          <w:tcPr>
            <w:tcW w:w="1339" w:type="dxa"/>
            <w:vMerge w:val="restart"/>
            <w:vAlign w:val="center"/>
          </w:tcPr>
          <w:p w:rsidR="00206773" w:rsidRPr="00B170F5" w:rsidRDefault="00206773" w:rsidP="00206773">
            <w:pPr>
              <w:pStyle w:val="a6"/>
              <w:ind w:left="0"/>
              <w:jc w:val="center"/>
              <w:rPr>
                <w:i/>
                <w:color w:val="00B050"/>
              </w:rPr>
            </w:pPr>
            <w:r w:rsidRPr="00B170F5">
              <w:rPr>
                <w:i/>
                <w:color w:val="00B050"/>
              </w:rPr>
              <w:t>01.02.2022</w:t>
            </w:r>
          </w:p>
        </w:tc>
        <w:tc>
          <w:tcPr>
            <w:tcW w:w="1533" w:type="dxa"/>
            <w:vMerge w:val="restart"/>
            <w:vAlign w:val="center"/>
          </w:tcPr>
          <w:p w:rsidR="00206773" w:rsidRPr="00B170F5" w:rsidRDefault="00206773" w:rsidP="00206773">
            <w:pPr>
              <w:pStyle w:val="a6"/>
              <w:ind w:left="0"/>
              <w:jc w:val="center"/>
              <w:rPr>
                <w:i/>
                <w:color w:val="00B050"/>
              </w:rPr>
            </w:pPr>
            <w:r w:rsidRPr="00B170F5">
              <w:rPr>
                <w:i/>
                <w:color w:val="00B050"/>
              </w:rPr>
              <w:t>12.02.2022</w:t>
            </w:r>
          </w:p>
        </w:tc>
        <w:tc>
          <w:tcPr>
            <w:tcW w:w="1239" w:type="dxa"/>
            <w:vMerge w:val="restart"/>
            <w:vAlign w:val="center"/>
          </w:tcPr>
          <w:p w:rsidR="00206773" w:rsidRPr="00B170F5" w:rsidRDefault="00206773" w:rsidP="00206773">
            <w:pPr>
              <w:pStyle w:val="a6"/>
              <w:ind w:left="0"/>
              <w:jc w:val="center"/>
              <w:rPr>
                <w:i/>
                <w:color w:val="00B050"/>
              </w:rPr>
            </w:pPr>
            <w:r w:rsidRPr="00B170F5">
              <w:rPr>
                <w:i/>
                <w:color w:val="00B050"/>
              </w:rPr>
              <w:t>Мария</w:t>
            </w:r>
          </w:p>
        </w:tc>
        <w:tc>
          <w:tcPr>
            <w:tcW w:w="1251" w:type="dxa"/>
            <w:vMerge w:val="restart"/>
            <w:vAlign w:val="center"/>
          </w:tcPr>
          <w:p w:rsidR="00206773" w:rsidRPr="00B170F5" w:rsidRDefault="00206773" w:rsidP="00206773">
            <w:pPr>
              <w:pStyle w:val="a6"/>
              <w:ind w:left="0"/>
              <w:jc w:val="center"/>
              <w:rPr>
                <w:i/>
                <w:color w:val="00B050"/>
              </w:rPr>
            </w:pPr>
            <w:r w:rsidRPr="00B170F5">
              <w:rPr>
                <w:i/>
                <w:color w:val="00B050"/>
              </w:rPr>
              <w:t>+7 903 …</w:t>
            </w:r>
          </w:p>
        </w:tc>
        <w:tc>
          <w:tcPr>
            <w:tcW w:w="875" w:type="dxa"/>
          </w:tcPr>
          <w:p w:rsidR="00206773" w:rsidRPr="00B170F5" w:rsidRDefault="00206773" w:rsidP="00206773">
            <w:pPr>
              <w:pStyle w:val="a6"/>
              <w:ind w:left="0"/>
              <w:rPr>
                <w:i/>
                <w:color w:val="00B050"/>
              </w:rPr>
            </w:pPr>
            <w:r w:rsidRPr="00B170F5">
              <w:rPr>
                <w:i/>
                <w:color w:val="00B050"/>
              </w:rPr>
              <w:t>15.15</w:t>
            </w:r>
          </w:p>
        </w:tc>
        <w:tc>
          <w:tcPr>
            <w:tcW w:w="1418" w:type="dxa"/>
          </w:tcPr>
          <w:p w:rsidR="00206773" w:rsidRPr="00B170F5" w:rsidRDefault="00206773" w:rsidP="00206773">
            <w:pPr>
              <w:pStyle w:val="a6"/>
              <w:ind w:left="0"/>
              <w:rPr>
                <w:i/>
                <w:color w:val="00B050"/>
              </w:rPr>
            </w:pPr>
            <w:r w:rsidRPr="00B170F5">
              <w:rPr>
                <w:i/>
                <w:color w:val="00B050"/>
              </w:rPr>
              <w:t>Остров Пасхи</w:t>
            </w:r>
          </w:p>
        </w:tc>
        <w:tc>
          <w:tcPr>
            <w:tcW w:w="2239" w:type="dxa"/>
            <w:vMerge w:val="restart"/>
            <w:vAlign w:val="center"/>
          </w:tcPr>
          <w:p w:rsidR="00206773" w:rsidRPr="00B170F5" w:rsidRDefault="00206773" w:rsidP="00206773">
            <w:pPr>
              <w:pStyle w:val="a6"/>
              <w:ind w:left="0"/>
              <w:rPr>
                <w:i/>
                <w:color w:val="00B050"/>
              </w:rPr>
            </w:pPr>
            <w:r w:rsidRPr="00B170F5">
              <w:rPr>
                <w:i/>
                <w:color w:val="00B050"/>
              </w:rPr>
              <w:t>12 детей 9 лет, именинник</w:t>
            </w:r>
            <w:r w:rsidR="001F21AE" w:rsidRPr="00B170F5">
              <w:rPr>
                <w:i/>
                <w:color w:val="00B050"/>
              </w:rPr>
              <w:t>(</w:t>
            </w:r>
            <w:proofErr w:type="spellStart"/>
            <w:r w:rsidR="001F21AE" w:rsidRPr="00B170F5">
              <w:rPr>
                <w:i/>
                <w:color w:val="00B050"/>
              </w:rPr>
              <w:t>ца</w:t>
            </w:r>
            <w:proofErr w:type="spellEnd"/>
            <w:r w:rsidR="001F21AE" w:rsidRPr="00B170F5">
              <w:rPr>
                <w:i/>
                <w:color w:val="00B050"/>
              </w:rPr>
              <w:t>)</w:t>
            </w:r>
            <w:r w:rsidRPr="00B170F5">
              <w:rPr>
                <w:i/>
                <w:color w:val="00B050"/>
              </w:rPr>
              <w:t xml:space="preserve"> Иван</w:t>
            </w:r>
          </w:p>
          <w:p w:rsidR="00206773" w:rsidRPr="00B170F5" w:rsidRDefault="001F21AE" w:rsidP="00206773">
            <w:pPr>
              <w:pStyle w:val="a6"/>
              <w:ind w:left="0"/>
              <w:rPr>
                <w:i/>
                <w:color w:val="00B050"/>
              </w:rPr>
            </w:pPr>
            <w:r w:rsidRPr="00B170F5">
              <w:rPr>
                <w:i/>
                <w:color w:val="00B050"/>
              </w:rPr>
              <w:t>..комментарий..</w:t>
            </w:r>
          </w:p>
        </w:tc>
      </w:tr>
      <w:tr w:rsidR="00B170F5" w:rsidRPr="00B170F5" w:rsidTr="00206773">
        <w:tc>
          <w:tcPr>
            <w:tcW w:w="1339" w:type="dxa"/>
            <w:vMerge/>
          </w:tcPr>
          <w:p w:rsidR="00206773" w:rsidRPr="00B170F5" w:rsidRDefault="00206773" w:rsidP="00206773">
            <w:pPr>
              <w:pStyle w:val="a6"/>
              <w:ind w:left="0"/>
              <w:rPr>
                <w:i/>
                <w:color w:val="00B050"/>
              </w:rPr>
            </w:pPr>
          </w:p>
        </w:tc>
        <w:tc>
          <w:tcPr>
            <w:tcW w:w="1533" w:type="dxa"/>
            <w:vMerge/>
            <w:vAlign w:val="center"/>
          </w:tcPr>
          <w:p w:rsidR="00206773" w:rsidRPr="00B170F5" w:rsidRDefault="00206773" w:rsidP="00206773">
            <w:pPr>
              <w:pStyle w:val="a6"/>
              <w:ind w:left="0"/>
              <w:jc w:val="center"/>
              <w:rPr>
                <w:i/>
                <w:color w:val="00B050"/>
              </w:rPr>
            </w:pPr>
          </w:p>
        </w:tc>
        <w:tc>
          <w:tcPr>
            <w:tcW w:w="1239" w:type="dxa"/>
            <w:vMerge/>
          </w:tcPr>
          <w:p w:rsidR="00206773" w:rsidRPr="00B170F5" w:rsidRDefault="00206773" w:rsidP="00206773">
            <w:pPr>
              <w:pStyle w:val="a6"/>
              <w:ind w:left="0"/>
              <w:rPr>
                <w:i/>
                <w:color w:val="00B050"/>
              </w:rPr>
            </w:pPr>
          </w:p>
        </w:tc>
        <w:tc>
          <w:tcPr>
            <w:tcW w:w="1251" w:type="dxa"/>
            <w:vMerge/>
          </w:tcPr>
          <w:p w:rsidR="00206773" w:rsidRPr="00B170F5" w:rsidRDefault="00206773" w:rsidP="00206773">
            <w:pPr>
              <w:pStyle w:val="a6"/>
              <w:ind w:left="0"/>
              <w:rPr>
                <w:i/>
                <w:color w:val="00B050"/>
              </w:rPr>
            </w:pPr>
          </w:p>
        </w:tc>
        <w:tc>
          <w:tcPr>
            <w:tcW w:w="875" w:type="dxa"/>
          </w:tcPr>
          <w:p w:rsidR="00206773" w:rsidRPr="00B170F5" w:rsidRDefault="00206773" w:rsidP="00206773">
            <w:pPr>
              <w:pStyle w:val="a6"/>
              <w:ind w:left="0"/>
              <w:rPr>
                <w:i/>
                <w:color w:val="00B050"/>
              </w:rPr>
            </w:pPr>
            <w:r w:rsidRPr="00B170F5">
              <w:rPr>
                <w:i/>
                <w:color w:val="00B050"/>
              </w:rPr>
              <w:t>16.30</w:t>
            </w:r>
          </w:p>
        </w:tc>
        <w:tc>
          <w:tcPr>
            <w:tcW w:w="1418" w:type="dxa"/>
          </w:tcPr>
          <w:p w:rsidR="00206773" w:rsidRPr="00B170F5" w:rsidRDefault="00206773" w:rsidP="00206773">
            <w:pPr>
              <w:pStyle w:val="a6"/>
              <w:ind w:left="0"/>
              <w:rPr>
                <w:i/>
                <w:color w:val="00B050"/>
              </w:rPr>
            </w:pPr>
            <w:r w:rsidRPr="00B170F5">
              <w:rPr>
                <w:i/>
                <w:color w:val="00B050"/>
              </w:rPr>
              <w:t>Клад на ферме</w:t>
            </w:r>
          </w:p>
        </w:tc>
        <w:tc>
          <w:tcPr>
            <w:tcW w:w="2239" w:type="dxa"/>
            <w:vMerge/>
          </w:tcPr>
          <w:p w:rsidR="00206773" w:rsidRPr="00B170F5" w:rsidRDefault="00206773" w:rsidP="00206773">
            <w:pPr>
              <w:pStyle w:val="a6"/>
              <w:ind w:left="0"/>
              <w:rPr>
                <w:i/>
                <w:color w:val="00B050"/>
              </w:rPr>
            </w:pPr>
          </w:p>
        </w:tc>
      </w:tr>
      <w:tr w:rsidR="00B170F5" w:rsidRPr="00B170F5" w:rsidTr="00206773">
        <w:tc>
          <w:tcPr>
            <w:tcW w:w="1339" w:type="dxa"/>
            <w:vMerge/>
          </w:tcPr>
          <w:p w:rsidR="00206773" w:rsidRPr="00B170F5" w:rsidRDefault="00206773" w:rsidP="00206773">
            <w:pPr>
              <w:pStyle w:val="a6"/>
              <w:ind w:left="0"/>
              <w:rPr>
                <w:i/>
                <w:color w:val="00B050"/>
              </w:rPr>
            </w:pPr>
          </w:p>
        </w:tc>
        <w:tc>
          <w:tcPr>
            <w:tcW w:w="1533" w:type="dxa"/>
            <w:vMerge/>
            <w:vAlign w:val="center"/>
          </w:tcPr>
          <w:p w:rsidR="00206773" w:rsidRPr="00B170F5" w:rsidRDefault="00206773" w:rsidP="00206773">
            <w:pPr>
              <w:pStyle w:val="a6"/>
              <w:ind w:left="0"/>
              <w:jc w:val="center"/>
              <w:rPr>
                <w:i/>
                <w:color w:val="00B050"/>
              </w:rPr>
            </w:pPr>
          </w:p>
        </w:tc>
        <w:tc>
          <w:tcPr>
            <w:tcW w:w="1239" w:type="dxa"/>
            <w:vMerge/>
          </w:tcPr>
          <w:p w:rsidR="00206773" w:rsidRPr="00B170F5" w:rsidRDefault="00206773" w:rsidP="00206773">
            <w:pPr>
              <w:pStyle w:val="a6"/>
              <w:ind w:left="0"/>
              <w:rPr>
                <w:i/>
                <w:color w:val="00B050"/>
              </w:rPr>
            </w:pPr>
          </w:p>
        </w:tc>
        <w:tc>
          <w:tcPr>
            <w:tcW w:w="1251" w:type="dxa"/>
            <w:vMerge/>
          </w:tcPr>
          <w:p w:rsidR="00206773" w:rsidRPr="00B170F5" w:rsidRDefault="00206773" w:rsidP="00206773">
            <w:pPr>
              <w:pStyle w:val="a6"/>
              <w:ind w:left="0"/>
              <w:rPr>
                <w:i/>
                <w:color w:val="00B050"/>
              </w:rPr>
            </w:pPr>
          </w:p>
        </w:tc>
        <w:tc>
          <w:tcPr>
            <w:tcW w:w="875" w:type="dxa"/>
          </w:tcPr>
          <w:p w:rsidR="00206773" w:rsidRPr="00B170F5" w:rsidRDefault="00206773" w:rsidP="00206773">
            <w:pPr>
              <w:pStyle w:val="a6"/>
              <w:ind w:left="0"/>
              <w:rPr>
                <w:i/>
                <w:color w:val="00B050"/>
              </w:rPr>
            </w:pPr>
            <w:r w:rsidRPr="00B170F5">
              <w:rPr>
                <w:i/>
                <w:color w:val="00B050"/>
              </w:rPr>
              <w:t>15.15</w:t>
            </w:r>
          </w:p>
        </w:tc>
        <w:tc>
          <w:tcPr>
            <w:tcW w:w="1418" w:type="dxa"/>
          </w:tcPr>
          <w:p w:rsidR="00206773" w:rsidRPr="00B170F5" w:rsidRDefault="00206773" w:rsidP="00206773">
            <w:pPr>
              <w:pStyle w:val="a6"/>
              <w:ind w:left="0"/>
              <w:rPr>
                <w:i/>
                <w:color w:val="00B050"/>
              </w:rPr>
            </w:pPr>
            <w:r w:rsidRPr="00B170F5">
              <w:rPr>
                <w:i/>
                <w:color w:val="00B050"/>
              </w:rPr>
              <w:t>Банкетная № 1</w:t>
            </w:r>
          </w:p>
        </w:tc>
        <w:tc>
          <w:tcPr>
            <w:tcW w:w="2239" w:type="dxa"/>
            <w:vMerge/>
          </w:tcPr>
          <w:p w:rsidR="00206773" w:rsidRPr="00B170F5" w:rsidRDefault="00206773" w:rsidP="00206773">
            <w:pPr>
              <w:pStyle w:val="a6"/>
              <w:ind w:left="0"/>
              <w:rPr>
                <w:i/>
                <w:color w:val="00B050"/>
              </w:rPr>
            </w:pPr>
          </w:p>
        </w:tc>
      </w:tr>
      <w:tr w:rsidR="00B170F5" w:rsidRPr="00B170F5" w:rsidTr="00206773">
        <w:tc>
          <w:tcPr>
            <w:tcW w:w="1339" w:type="dxa"/>
            <w:vMerge/>
          </w:tcPr>
          <w:p w:rsidR="00206773" w:rsidRPr="00B170F5" w:rsidRDefault="00206773" w:rsidP="00206773">
            <w:pPr>
              <w:pStyle w:val="a6"/>
              <w:ind w:left="0"/>
              <w:rPr>
                <w:i/>
                <w:color w:val="00B050"/>
              </w:rPr>
            </w:pPr>
          </w:p>
        </w:tc>
        <w:tc>
          <w:tcPr>
            <w:tcW w:w="1533" w:type="dxa"/>
            <w:vMerge/>
            <w:vAlign w:val="center"/>
          </w:tcPr>
          <w:p w:rsidR="00206773" w:rsidRPr="00B170F5" w:rsidRDefault="00206773" w:rsidP="00206773">
            <w:pPr>
              <w:pStyle w:val="a6"/>
              <w:ind w:left="0"/>
              <w:jc w:val="center"/>
              <w:rPr>
                <w:i/>
                <w:color w:val="00B050"/>
              </w:rPr>
            </w:pPr>
          </w:p>
        </w:tc>
        <w:tc>
          <w:tcPr>
            <w:tcW w:w="1239" w:type="dxa"/>
            <w:vMerge/>
          </w:tcPr>
          <w:p w:rsidR="00206773" w:rsidRPr="00B170F5" w:rsidRDefault="00206773" w:rsidP="00206773">
            <w:pPr>
              <w:pStyle w:val="a6"/>
              <w:ind w:left="0"/>
              <w:rPr>
                <w:i/>
                <w:color w:val="00B050"/>
              </w:rPr>
            </w:pPr>
          </w:p>
        </w:tc>
        <w:tc>
          <w:tcPr>
            <w:tcW w:w="1251" w:type="dxa"/>
            <w:vMerge/>
          </w:tcPr>
          <w:p w:rsidR="00206773" w:rsidRPr="00B170F5" w:rsidRDefault="00206773" w:rsidP="00206773">
            <w:pPr>
              <w:pStyle w:val="a6"/>
              <w:ind w:left="0"/>
              <w:rPr>
                <w:i/>
                <w:color w:val="00B050"/>
              </w:rPr>
            </w:pPr>
          </w:p>
        </w:tc>
        <w:tc>
          <w:tcPr>
            <w:tcW w:w="875" w:type="dxa"/>
          </w:tcPr>
          <w:p w:rsidR="00206773" w:rsidRPr="00B170F5" w:rsidRDefault="00206773" w:rsidP="00206773">
            <w:pPr>
              <w:pStyle w:val="a6"/>
              <w:ind w:left="0"/>
              <w:rPr>
                <w:i/>
                <w:color w:val="00B050"/>
              </w:rPr>
            </w:pPr>
            <w:r w:rsidRPr="00B170F5">
              <w:rPr>
                <w:i/>
                <w:color w:val="00B050"/>
              </w:rPr>
              <w:t>16.30</w:t>
            </w:r>
          </w:p>
        </w:tc>
        <w:tc>
          <w:tcPr>
            <w:tcW w:w="1418" w:type="dxa"/>
          </w:tcPr>
          <w:p w:rsidR="00206773" w:rsidRPr="00B170F5" w:rsidRDefault="00206773" w:rsidP="00206773">
            <w:pPr>
              <w:pStyle w:val="a6"/>
              <w:ind w:left="0"/>
              <w:rPr>
                <w:i/>
                <w:color w:val="00B050"/>
              </w:rPr>
            </w:pPr>
            <w:r w:rsidRPr="00B170F5">
              <w:rPr>
                <w:i/>
                <w:color w:val="00B050"/>
              </w:rPr>
              <w:t>Банкетная № 1</w:t>
            </w:r>
          </w:p>
        </w:tc>
        <w:tc>
          <w:tcPr>
            <w:tcW w:w="2239" w:type="dxa"/>
            <w:vMerge/>
          </w:tcPr>
          <w:p w:rsidR="00206773" w:rsidRPr="00B170F5" w:rsidRDefault="00206773" w:rsidP="00206773">
            <w:pPr>
              <w:pStyle w:val="a6"/>
              <w:ind w:left="0"/>
              <w:rPr>
                <w:i/>
                <w:color w:val="00B050"/>
              </w:rPr>
            </w:pPr>
          </w:p>
        </w:tc>
      </w:tr>
      <w:tr w:rsidR="00B170F5" w:rsidRPr="00B170F5" w:rsidTr="00206773">
        <w:tc>
          <w:tcPr>
            <w:tcW w:w="1339" w:type="dxa"/>
            <w:vMerge/>
          </w:tcPr>
          <w:p w:rsidR="00206773" w:rsidRPr="00B170F5" w:rsidRDefault="00206773" w:rsidP="00206773">
            <w:pPr>
              <w:pStyle w:val="a6"/>
              <w:ind w:left="0"/>
              <w:rPr>
                <w:i/>
                <w:color w:val="00B050"/>
              </w:rPr>
            </w:pPr>
          </w:p>
        </w:tc>
        <w:tc>
          <w:tcPr>
            <w:tcW w:w="1533" w:type="dxa"/>
            <w:vMerge/>
            <w:vAlign w:val="center"/>
          </w:tcPr>
          <w:p w:rsidR="00206773" w:rsidRPr="00B170F5" w:rsidRDefault="00206773" w:rsidP="00206773">
            <w:pPr>
              <w:pStyle w:val="a6"/>
              <w:ind w:left="0"/>
              <w:jc w:val="center"/>
              <w:rPr>
                <w:i/>
                <w:color w:val="00B050"/>
              </w:rPr>
            </w:pPr>
          </w:p>
        </w:tc>
        <w:tc>
          <w:tcPr>
            <w:tcW w:w="1239" w:type="dxa"/>
            <w:vMerge/>
          </w:tcPr>
          <w:p w:rsidR="00206773" w:rsidRPr="00B170F5" w:rsidRDefault="00206773" w:rsidP="00206773">
            <w:pPr>
              <w:pStyle w:val="a6"/>
              <w:ind w:left="0"/>
              <w:rPr>
                <w:i/>
                <w:color w:val="00B050"/>
              </w:rPr>
            </w:pPr>
          </w:p>
        </w:tc>
        <w:tc>
          <w:tcPr>
            <w:tcW w:w="1251" w:type="dxa"/>
            <w:vMerge/>
          </w:tcPr>
          <w:p w:rsidR="00206773" w:rsidRPr="00B170F5" w:rsidRDefault="00206773" w:rsidP="00206773">
            <w:pPr>
              <w:pStyle w:val="a6"/>
              <w:ind w:left="0"/>
              <w:rPr>
                <w:i/>
                <w:color w:val="00B050"/>
              </w:rPr>
            </w:pPr>
          </w:p>
        </w:tc>
        <w:tc>
          <w:tcPr>
            <w:tcW w:w="875" w:type="dxa"/>
          </w:tcPr>
          <w:p w:rsidR="00206773" w:rsidRPr="00B170F5" w:rsidRDefault="00206773" w:rsidP="00206773">
            <w:pPr>
              <w:pStyle w:val="a6"/>
              <w:ind w:left="0"/>
              <w:rPr>
                <w:i/>
                <w:color w:val="00B050"/>
              </w:rPr>
            </w:pPr>
            <w:r w:rsidRPr="00B170F5">
              <w:rPr>
                <w:i/>
                <w:color w:val="00B050"/>
              </w:rPr>
              <w:t>17.45</w:t>
            </w:r>
          </w:p>
        </w:tc>
        <w:tc>
          <w:tcPr>
            <w:tcW w:w="1418" w:type="dxa"/>
          </w:tcPr>
          <w:p w:rsidR="00206773" w:rsidRPr="00B170F5" w:rsidRDefault="00206773" w:rsidP="00206773">
            <w:pPr>
              <w:pStyle w:val="a6"/>
              <w:ind w:left="0"/>
              <w:rPr>
                <w:i/>
                <w:color w:val="00B050"/>
              </w:rPr>
            </w:pPr>
            <w:r w:rsidRPr="00B170F5">
              <w:rPr>
                <w:i/>
                <w:color w:val="00B050"/>
              </w:rPr>
              <w:t>Банкетная № 1</w:t>
            </w:r>
          </w:p>
        </w:tc>
        <w:tc>
          <w:tcPr>
            <w:tcW w:w="2239" w:type="dxa"/>
            <w:vMerge/>
          </w:tcPr>
          <w:p w:rsidR="00206773" w:rsidRPr="00B170F5" w:rsidRDefault="00206773" w:rsidP="00206773">
            <w:pPr>
              <w:pStyle w:val="a6"/>
              <w:ind w:left="0"/>
              <w:rPr>
                <w:i/>
                <w:color w:val="00B050"/>
              </w:rPr>
            </w:pPr>
          </w:p>
        </w:tc>
      </w:tr>
    </w:tbl>
    <w:p w:rsidR="00206773" w:rsidRPr="00B170F5" w:rsidRDefault="001F21AE" w:rsidP="001F21AE">
      <w:pPr>
        <w:pStyle w:val="a6"/>
        <w:numPr>
          <w:ilvl w:val="0"/>
          <w:numId w:val="2"/>
        </w:numPr>
        <w:rPr>
          <w:i/>
          <w:color w:val="00B050"/>
        </w:rPr>
      </w:pPr>
      <w:r w:rsidRPr="00B170F5">
        <w:rPr>
          <w:i/>
          <w:color w:val="00B050"/>
        </w:rPr>
        <w:t>Очень было бы замечательно, если бы реализовать в таблице бронирования вот что:</w:t>
      </w:r>
    </w:p>
    <w:p w:rsidR="001F21AE" w:rsidRPr="00B170F5" w:rsidRDefault="001F21AE" w:rsidP="001F21AE">
      <w:pPr>
        <w:pStyle w:val="a6"/>
        <w:rPr>
          <w:i/>
          <w:color w:val="00B050"/>
        </w:rPr>
      </w:pPr>
    </w:p>
    <w:tbl>
      <w:tblPr>
        <w:tblStyle w:val="ac"/>
        <w:tblW w:w="0" w:type="auto"/>
        <w:tblInd w:w="720" w:type="dxa"/>
        <w:tblLook w:val="04A0" w:firstRow="1" w:lastRow="0" w:firstColumn="1" w:lastColumn="0" w:noHBand="0" w:noVBand="1"/>
      </w:tblPr>
      <w:tblGrid>
        <w:gridCol w:w="1999"/>
        <w:gridCol w:w="2381"/>
        <w:gridCol w:w="1699"/>
        <w:gridCol w:w="2977"/>
      </w:tblGrid>
      <w:tr w:rsidR="00B170F5" w:rsidRPr="00B170F5" w:rsidTr="006B68B3">
        <w:tc>
          <w:tcPr>
            <w:tcW w:w="1999" w:type="dxa"/>
            <w:tcBorders>
              <w:bottom w:val="single" w:sz="4" w:space="0" w:color="auto"/>
            </w:tcBorders>
          </w:tcPr>
          <w:p w:rsidR="001F21AE" w:rsidRPr="00B170F5" w:rsidRDefault="006B68B3" w:rsidP="006B68B3">
            <w:pPr>
              <w:pStyle w:val="a6"/>
              <w:ind w:left="0"/>
              <w:rPr>
                <w:i/>
                <w:color w:val="00B050"/>
              </w:rPr>
            </w:pPr>
            <w:r w:rsidRPr="00B170F5">
              <w:rPr>
                <w:i/>
                <w:color w:val="00B050"/>
              </w:rPr>
              <w:t>*</w:t>
            </w:r>
            <w:r w:rsidR="001F21AE" w:rsidRPr="00B170F5">
              <w:rPr>
                <w:i/>
                <w:color w:val="00B050"/>
              </w:rPr>
              <w:t>Имя заказчика</w:t>
            </w:r>
          </w:p>
        </w:tc>
        <w:tc>
          <w:tcPr>
            <w:tcW w:w="4080" w:type="dxa"/>
            <w:gridSpan w:val="2"/>
            <w:tcBorders>
              <w:bottom w:val="single" w:sz="4" w:space="0" w:color="auto"/>
            </w:tcBorders>
          </w:tcPr>
          <w:p w:rsidR="001F21AE" w:rsidRPr="00B170F5" w:rsidRDefault="006B68B3" w:rsidP="006B68B3">
            <w:pPr>
              <w:pStyle w:val="a6"/>
              <w:ind w:left="0"/>
              <w:rPr>
                <w:i/>
                <w:color w:val="00B050"/>
              </w:rPr>
            </w:pPr>
            <w:r w:rsidRPr="00B170F5">
              <w:rPr>
                <w:i/>
                <w:color w:val="00B050"/>
              </w:rPr>
              <w:t>*</w:t>
            </w:r>
            <w:r w:rsidR="001F21AE" w:rsidRPr="00B170F5">
              <w:rPr>
                <w:i/>
                <w:color w:val="00B050"/>
              </w:rPr>
              <w:t>телефон</w:t>
            </w:r>
            <w:r w:rsidRPr="00B170F5">
              <w:rPr>
                <w:i/>
                <w:color w:val="00B050"/>
              </w:rPr>
              <w:t xml:space="preserve"> (автоматически пишется +7, не важно, написали ли мы +7 или начали сразу с 903. Хорошо бы, если начинают писать номер с 8, эта 8 не записывалась). То есть пишу 89039601407, а на экране появляется +7 903 960-14-07</w:t>
            </w:r>
            <w:r w:rsidR="005C41E4" w:rsidRPr="00B170F5">
              <w:rPr>
                <w:i/>
                <w:color w:val="00B050"/>
              </w:rPr>
              <w:t xml:space="preserve"> (черточки и пробелы выставляются тоже автоматически, независимо от написания администратором)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1F21AE" w:rsidRPr="00B170F5" w:rsidRDefault="006B68B3" w:rsidP="001F21AE">
            <w:pPr>
              <w:pStyle w:val="a6"/>
              <w:ind w:left="0"/>
              <w:rPr>
                <w:i/>
                <w:color w:val="00B050"/>
              </w:rPr>
            </w:pPr>
            <w:r w:rsidRPr="00B170F5">
              <w:rPr>
                <w:i/>
                <w:color w:val="00B050"/>
              </w:rPr>
              <w:t>второй телефон/</w:t>
            </w:r>
            <w:r w:rsidRPr="00B170F5">
              <w:rPr>
                <w:i/>
                <w:color w:val="00B050"/>
                <w:lang w:val="en-US"/>
              </w:rPr>
              <w:t>WhatsApp</w:t>
            </w:r>
          </w:p>
        </w:tc>
      </w:tr>
      <w:tr w:rsidR="006B68B3" w:rsidTr="006B68B3">
        <w:tc>
          <w:tcPr>
            <w:tcW w:w="1999" w:type="dxa"/>
            <w:tcBorders>
              <w:left w:val="nil"/>
              <w:right w:val="nil"/>
            </w:tcBorders>
            <w:shd w:val="clear" w:color="auto" w:fill="auto"/>
          </w:tcPr>
          <w:p w:rsidR="006B68B3" w:rsidRDefault="006B68B3" w:rsidP="001F21AE">
            <w:pPr>
              <w:pStyle w:val="a6"/>
              <w:ind w:left="0"/>
              <w:rPr>
                <w:i/>
                <w:color w:val="FF0000"/>
              </w:rPr>
            </w:pPr>
          </w:p>
        </w:tc>
        <w:tc>
          <w:tcPr>
            <w:tcW w:w="4080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6B68B3" w:rsidRDefault="006B68B3" w:rsidP="001F21AE">
            <w:pPr>
              <w:pStyle w:val="a6"/>
              <w:ind w:left="0"/>
              <w:rPr>
                <w:i/>
                <w:color w:val="FF0000"/>
              </w:rPr>
            </w:pPr>
          </w:p>
        </w:tc>
        <w:tc>
          <w:tcPr>
            <w:tcW w:w="2977" w:type="dxa"/>
            <w:tcBorders>
              <w:left w:val="nil"/>
              <w:right w:val="nil"/>
            </w:tcBorders>
            <w:shd w:val="clear" w:color="auto" w:fill="auto"/>
          </w:tcPr>
          <w:p w:rsidR="006B68B3" w:rsidRDefault="006B68B3" w:rsidP="001F21AE">
            <w:pPr>
              <w:pStyle w:val="a6"/>
              <w:ind w:left="0"/>
              <w:rPr>
                <w:i/>
                <w:color w:val="FF0000"/>
              </w:rPr>
            </w:pPr>
          </w:p>
        </w:tc>
      </w:tr>
      <w:tr w:rsidR="001F21AE" w:rsidTr="006B68B3">
        <w:tc>
          <w:tcPr>
            <w:tcW w:w="1999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1F21AE" w:rsidRDefault="006B68B3" w:rsidP="006B68B3">
            <w:pPr>
              <w:pStyle w:val="a6"/>
              <w:ind w:left="0"/>
              <w:rPr>
                <w:i/>
                <w:color w:val="FF0000"/>
              </w:rPr>
            </w:pPr>
            <w:r w:rsidRPr="00B170F5">
              <w:rPr>
                <w:i/>
                <w:color w:val="00B050"/>
              </w:rPr>
              <w:t>*</w:t>
            </w:r>
            <w:r w:rsidR="001F21AE" w:rsidRPr="00B170F5">
              <w:rPr>
                <w:i/>
                <w:color w:val="00B050"/>
              </w:rPr>
              <w:t>Количество детей</w:t>
            </w:r>
            <w:r w:rsidRPr="00B170F5">
              <w:rPr>
                <w:i/>
                <w:color w:val="00B050"/>
              </w:rPr>
              <w:t>:</w:t>
            </w:r>
            <w:r w:rsidR="001F21AE" w:rsidRPr="00B170F5">
              <w:rPr>
                <w:i/>
                <w:color w:val="00B050"/>
              </w:rPr>
              <w:t xml:space="preserve"> </w:t>
            </w:r>
            <w:r w:rsidR="001F21AE" w:rsidRPr="006B68B3">
              <w:rPr>
                <w:i/>
                <w:color w:val="2E74B5" w:themeColor="accent1" w:themeShade="BF"/>
              </w:rPr>
              <w:t>10-12</w:t>
            </w:r>
          </w:p>
        </w:tc>
        <w:tc>
          <w:tcPr>
            <w:tcW w:w="4080" w:type="dxa"/>
            <w:gridSpan w:val="2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1F21AE" w:rsidRDefault="006B68B3" w:rsidP="001F21AE">
            <w:pPr>
              <w:pStyle w:val="a6"/>
              <w:ind w:left="0"/>
              <w:rPr>
                <w:i/>
                <w:color w:val="FF0000"/>
              </w:rPr>
            </w:pPr>
            <w:r w:rsidRPr="00B170F5">
              <w:rPr>
                <w:i/>
                <w:color w:val="00B050"/>
              </w:rPr>
              <w:t>*</w:t>
            </w:r>
            <w:r w:rsidR="001F21AE" w:rsidRPr="00B170F5">
              <w:rPr>
                <w:i/>
                <w:color w:val="00B050"/>
              </w:rPr>
              <w:t xml:space="preserve">Возраст детей: длинное окошко – можно написать </w:t>
            </w:r>
            <w:r w:rsidR="001F21AE" w:rsidRPr="006B68B3">
              <w:rPr>
                <w:i/>
                <w:color w:val="2E74B5" w:themeColor="accent1" w:themeShade="BF"/>
              </w:rPr>
              <w:t>5 детей 10 лет, двое 8 лет и один 5 лет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1F21AE" w:rsidRDefault="006B68B3" w:rsidP="001F21AE">
            <w:pPr>
              <w:pStyle w:val="a6"/>
              <w:ind w:left="0"/>
              <w:rPr>
                <w:i/>
                <w:color w:val="FF0000"/>
              </w:rPr>
            </w:pPr>
            <w:r w:rsidRPr="00B170F5">
              <w:rPr>
                <w:i/>
                <w:color w:val="00B050"/>
              </w:rPr>
              <w:t>*</w:t>
            </w:r>
            <w:r w:rsidR="001F21AE" w:rsidRPr="00B170F5">
              <w:rPr>
                <w:i/>
                <w:color w:val="00B050"/>
              </w:rPr>
              <w:t>Имя именинника(</w:t>
            </w:r>
            <w:proofErr w:type="spellStart"/>
            <w:r w:rsidR="001F21AE" w:rsidRPr="00B170F5">
              <w:rPr>
                <w:i/>
                <w:color w:val="00B050"/>
              </w:rPr>
              <w:t>цы</w:t>
            </w:r>
            <w:proofErr w:type="spellEnd"/>
            <w:r w:rsidR="001F21AE" w:rsidRPr="00B170F5">
              <w:rPr>
                <w:i/>
                <w:color w:val="00B050"/>
              </w:rPr>
              <w:t>)</w:t>
            </w:r>
            <w:r w:rsidRPr="00B170F5">
              <w:rPr>
                <w:i/>
                <w:color w:val="00B050"/>
              </w:rPr>
              <w:t xml:space="preserve">: </w:t>
            </w:r>
            <w:r w:rsidRPr="006B68B3">
              <w:rPr>
                <w:i/>
                <w:color w:val="2E74B5" w:themeColor="accent1" w:themeShade="BF"/>
              </w:rPr>
              <w:t>Иван</w:t>
            </w:r>
          </w:p>
        </w:tc>
      </w:tr>
      <w:tr w:rsidR="006B68B3" w:rsidTr="006B68B3">
        <w:tc>
          <w:tcPr>
            <w:tcW w:w="9056" w:type="dxa"/>
            <w:gridSpan w:val="4"/>
            <w:tcBorders>
              <w:left w:val="nil"/>
              <w:right w:val="nil"/>
            </w:tcBorders>
          </w:tcPr>
          <w:p w:rsidR="006B68B3" w:rsidRDefault="006B68B3" w:rsidP="001F21AE">
            <w:pPr>
              <w:pStyle w:val="a6"/>
              <w:ind w:left="0"/>
              <w:rPr>
                <w:i/>
                <w:color w:val="FF0000"/>
              </w:rPr>
            </w:pPr>
          </w:p>
        </w:tc>
      </w:tr>
      <w:tr w:rsidR="001F21AE" w:rsidTr="006B68B3">
        <w:tc>
          <w:tcPr>
            <w:tcW w:w="9056" w:type="dxa"/>
            <w:gridSpan w:val="4"/>
          </w:tcPr>
          <w:p w:rsidR="001F21AE" w:rsidRPr="00B170F5" w:rsidRDefault="001F21AE" w:rsidP="001F21AE">
            <w:pPr>
              <w:pStyle w:val="a6"/>
              <w:ind w:left="0"/>
              <w:rPr>
                <w:i/>
                <w:color w:val="00B050"/>
              </w:rPr>
            </w:pPr>
            <w:r w:rsidRPr="00B170F5">
              <w:rPr>
                <w:i/>
                <w:color w:val="00B050"/>
              </w:rPr>
              <w:t>И вот в комментарии первая строка выставляется автоматически из голубых полей:</w:t>
            </w:r>
          </w:p>
          <w:p w:rsidR="001F21AE" w:rsidRDefault="001F21AE" w:rsidP="001F21AE">
            <w:pPr>
              <w:pStyle w:val="a6"/>
              <w:ind w:left="0"/>
              <w:rPr>
                <w:i/>
                <w:color w:val="FF0000"/>
              </w:rPr>
            </w:pPr>
            <w:r w:rsidRPr="006B68B3">
              <w:rPr>
                <w:i/>
                <w:color w:val="2E74B5" w:themeColor="accent1" w:themeShade="BF"/>
              </w:rPr>
              <w:t>10-12</w:t>
            </w:r>
            <w:r>
              <w:rPr>
                <w:i/>
                <w:color w:val="FF0000"/>
              </w:rPr>
              <w:t xml:space="preserve"> </w:t>
            </w:r>
            <w:r w:rsidRPr="00B170F5">
              <w:rPr>
                <w:i/>
                <w:color w:val="00B050"/>
              </w:rPr>
              <w:t>детей,</w:t>
            </w:r>
            <w:r>
              <w:rPr>
                <w:i/>
                <w:color w:val="FF0000"/>
              </w:rPr>
              <w:t xml:space="preserve"> </w:t>
            </w:r>
            <w:r w:rsidRPr="006B68B3">
              <w:rPr>
                <w:i/>
                <w:color w:val="2E74B5" w:themeColor="accent1" w:themeShade="BF"/>
              </w:rPr>
              <w:t>5 детей 10 лет, двое 8 лет и один 5 лет</w:t>
            </w:r>
            <w:r w:rsidRPr="00B170F5">
              <w:rPr>
                <w:i/>
                <w:color w:val="00B050"/>
              </w:rPr>
              <w:t>, именинник(</w:t>
            </w:r>
            <w:proofErr w:type="spellStart"/>
            <w:r w:rsidRPr="00B170F5">
              <w:rPr>
                <w:i/>
                <w:color w:val="00B050"/>
              </w:rPr>
              <w:t>ца</w:t>
            </w:r>
            <w:proofErr w:type="spellEnd"/>
            <w:r w:rsidRPr="00B170F5">
              <w:rPr>
                <w:i/>
                <w:color w:val="00B050"/>
              </w:rPr>
              <w:t xml:space="preserve">) </w:t>
            </w:r>
            <w:r w:rsidRPr="006B68B3">
              <w:rPr>
                <w:i/>
                <w:color w:val="2E74B5" w:themeColor="accent1" w:themeShade="BF"/>
              </w:rPr>
              <w:t>Иван</w:t>
            </w:r>
          </w:p>
          <w:p w:rsidR="001F21AE" w:rsidRPr="00B170F5" w:rsidRDefault="001F21AE" w:rsidP="001F21AE">
            <w:pPr>
              <w:pStyle w:val="a6"/>
              <w:ind w:left="0"/>
              <w:rPr>
                <w:i/>
                <w:color w:val="00B050"/>
              </w:rPr>
            </w:pPr>
            <w:r w:rsidRPr="00B170F5">
              <w:rPr>
                <w:i/>
                <w:color w:val="00B050"/>
              </w:rPr>
              <w:t>а дальше уже все пишет администратор</w:t>
            </w:r>
          </w:p>
          <w:p w:rsidR="001F21AE" w:rsidRDefault="001F21AE" w:rsidP="001F21AE">
            <w:pPr>
              <w:pStyle w:val="a6"/>
              <w:ind w:left="0"/>
              <w:rPr>
                <w:i/>
                <w:color w:val="FF0000"/>
              </w:rPr>
            </w:pPr>
          </w:p>
          <w:p w:rsidR="001F21AE" w:rsidRDefault="001F21AE" w:rsidP="001F21AE">
            <w:pPr>
              <w:pStyle w:val="a6"/>
              <w:ind w:left="0"/>
              <w:rPr>
                <w:i/>
                <w:color w:val="FF0000"/>
              </w:rPr>
            </w:pPr>
          </w:p>
          <w:p w:rsidR="001F21AE" w:rsidRDefault="001F21AE" w:rsidP="001F21AE">
            <w:pPr>
              <w:pStyle w:val="a6"/>
              <w:ind w:left="0"/>
              <w:rPr>
                <w:i/>
                <w:color w:val="FF0000"/>
              </w:rPr>
            </w:pPr>
          </w:p>
        </w:tc>
      </w:tr>
      <w:tr w:rsidR="006B68B3" w:rsidTr="006B68B3">
        <w:tc>
          <w:tcPr>
            <w:tcW w:w="4380" w:type="dxa"/>
            <w:gridSpan w:val="2"/>
          </w:tcPr>
          <w:p w:rsidR="006B68B3" w:rsidRPr="006B68B3" w:rsidRDefault="006B68B3" w:rsidP="001F21AE">
            <w:pPr>
              <w:pStyle w:val="a6"/>
              <w:ind w:left="0"/>
              <w:rPr>
                <w:i/>
                <w:color w:val="2E74B5" w:themeColor="accent1" w:themeShade="BF"/>
              </w:rPr>
            </w:pPr>
            <w:r w:rsidRPr="00B170F5">
              <w:rPr>
                <w:i/>
                <w:color w:val="00B050"/>
              </w:rPr>
              <w:t xml:space="preserve">*Предоплата </w:t>
            </w:r>
            <w:r w:rsidR="005C41E4" w:rsidRPr="005C41E4">
              <w:rPr>
                <w:i/>
                <w:color w:val="2E74B5" w:themeColor="accent1" w:themeShade="BF"/>
              </w:rPr>
              <w:t>2000 внесена или ждем до 21.01.2022</w:t>
            </w:r>
          </w:p>
        </w:tc>
        <w:tc>
          <w:tcPr>
            <w:tcW w:w="4676" w:type="dxa"/>
            <w:gridSpan w:val="2"/>
          </w:tcPr>
          <w:p w:rsidR="006B68B3" w:rsidRPr="00B170F5" w:rsidRDefault="005C41E4" w:rsidP="006B68B3">
            <w:pPr>
              <w:pStyle w:val="a6"/>
              <w:ind w:left="0"/>
              <w:rPr>
                <w:i/>
                <w:color w:val="00B050"/>
              </w:rPr>
            </w:pPr>
            <w:r w:rsidRPr="00B170F5">
              <w:rPr>
                <w:i/>
                <w:color w:val="00B050"/>
              </w:rPr>
              <w:t>Цена</w:t>
            </w:r>
          </w:p>
        </w:tc>
      </w:tr>
      <w:tr w:rsidR="006B68B3" w:rsidTr="006B68B3">
        <w:tc>
          <w:tcPr>
            <w:tcW w:w="4380" w:type="dxa"/>
            <w:gridSpan w:val="2"/>
          </w:tcPr>
          <w:p w:rsidR="006B68B3" w:rsidRPr="00B170F5" w:rsidRDefault="005C41E4" w:rsidP="001F21AE">
            <w:pPr>
              <w:pStyle w:val="a6"/>
              <w:ind w:left="0"/>
              <w:rPr>
                <w:i/>
                <w:color w:val="00B050"/>
              </w:rPr>
            </w:pPr>
            <w:r w:rsidRPr="00B170F5">
              <w:rPr>
                <w:i/>
                <w:color w:val="00B050"/>
              </w:rPr>
              <w:t>Тема</w:t>
            </w:r>
          </w:p>
        </w:tc>
        <w:tc>
          <w:tcPr>
            <w:tcW w:w="4676" w:type="dxa"/>
            <w:gridSpan w:val="2"/>
          </w:tcPr>
          <w:p w:rsidR="006B68B3" w:rsidRPr="00B170F5" w:rsidRDefault="006B68B3" w:rsidP="001F21AE">
            <w:pPr>
              <w:pStyle w:val="a6"/>
              <w:ind w:left="0"/>
              <w:rPr>
                <w:i/>
                <w:color w:val="00B050"/>
              </w:rPr>
            </w:pPr>
          </w:p>
        </w:tc>
      </w:tr>
      <w:tr w:rsidR="005C41E4" w:rsidTr="006B68B3">
        <w:tc>
          <w:tcPr>
            <w:tcW w:w="4380" w:type="dxa"/>
            <w:gridSpan w:val="2"/>
          </w:tcPr>
          <w:p w:rsidR="005C41E4" w:rsidRPr="00B170F5" w:rsidRDefault="005C41E4" w:rsidP="001F21AE">
            <w:pPr>
              <w:pStyle w:val="a6"/>
              <w:ind w:left="0"/>
              <w:rPr>
                <w:i/>
                <w:color w:val="00B050"/>
              </w:rPr>
            </w:pPr>
            <w:r w:rsidRPr="00B170F5">
              <w:rPr>
                <w:i/>
                <w:color w:val="00B050"/>
              </w:rPr>
              <w:t>*Дата создания брони</w:t>
            </w:r>
          </w:p>
        </w:tc>
        <w:tc>
          <w:tcPr>
            <w:tcW w:w="4676" w:type="dxa"/>
            <w:gridSpan w:val="2"/>
          </w:tcPr>
          <w:p w:rsidR="005C41E4" w:rsidRPr="00B170F5" w:rsidRDefault="005C41E4" w:rsidP="001F21AE">
            <w:pPr>
              <w:pStyle w:val="a6"/>
              <w:ind w:left="0"/>
              <w:rPr>
                <w:i/>
                <w:color w:val="00B050"/>
              </w:rPr>
            </w:pPr>
            <w:r w:rsidRPr="00B170F5">
              <w:rPr>
                <w:i/>
                <w:color w:val="00B050"/>
              </w:rPr>
              <w:t>*Имя администратора</w:t>
            </w:r>
          </w:p>
        </w:tc>
      </w:tr>
    </w:tbl>
    <w:p w:rsidR="001F21AE" w:rsidRPr="00B170F5" w:rsidRDefault="009D64AE" w:rsidP="009D64AE">
      <w:pPr>
        <w:pStyle w:val="a6"/>
        <w:numPr>
          <w:ilvl w:val="0"/>
          <w:numId w:val="2"/>
        </w:numPr>
        <w:rPr>
          <w:i/>
          <w:color w:val="00B050"/>
        </w:rPr>
      </w:pPr>
      <w:r w:rsidRPr="00B170F5">
        <w:rPr>
          <w:i/>
          <w:color w:val="00B050"/>
        </w:rPr>
        <w:t>Прошлые годы должны также быть доступны в системе бронирования. То есть администратор может посмотреть любую бронь за период с момента создания сайта (а если можно подгрузить инфу с действующего сайта на новый, это было бы просто замечательно.</w:t>
      </w:r>
    </w:p>
    <w:p w:rsidR="009D64AE" w:rsidRPr="00B170F5" w:rsidRDefault="009D64AE" w:rsidP="009D64AE">
      <w:pPr>
        <w:pStyle w:val="a6"/>
        <w:numPr>
          <w:ilvl w:val="0"/>
          <w:numId w:val="2"/>
        </w:numPr>
        <w:rPr>
          <w:i/>
          <w:color w:val="00B050"/>
        </w:rPr>
      </w:pPr>
      <w:r w:rsidRPr="00B170F5">
        <w:rPr>
          <w:i/>
          <w:color w:val="00B050"/>
        </w:rPr>
        <w:t xml:space="preserve">Ну и из серии мечтаний… Вот если бы сделать, что при заполнении телефона осуществлялся поиск по этому номеру и показывались брони, которые с этим номером делались ранее… Не </w:t>
      </w:r>
      <w:r w:rsidRPr="00B170F5">
        <w:rPr>
          <w:i/>
          <w:color w:val="00B050"/>
        </w:rPr>
        <w:lastRenderedPageBreak/>
        <w:t>автоматически, а при нажатии кнопки «ранее бронировали» - всплывающее окно «Дата, комментарий».</w:t>
      </w:r>
    </w:p>
    <w:p w:rsidR="00CE5A99" w:rsidRDefault="00CE5A99" w:rsidP="00CE5A99">
      <w:pPr>
        <w:keepNext/>
      </w:pPr>
      <w:r>
        <w:rPr>
          <w:noProof/>
          <w:lang w:eastAsia="ru-RU"/>
        </w:rPr>
        <w:drawing>
          <wp:inline distT="0" distB="0" distL="0" distR="0">
            <wp:extent cx="6638925" cy="3962400"/>
            <wp:effectExtent l="0" t="0" r="9525" b="0"/>
            <wp:docPr id="7" name="Рисунок 7" descr="C:\Users\CrazyFamily\YandexDisk\YandexDisk\Скриншоты\2022-02-01_21-50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razyFamily\YandexDisk\YandexDisk\Скриншоты\2022-02-01_21-50-3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A99" w:rsidRDefault="00CE5A99" w:rsidP="00CE5A99">
      <w:pPr>
        <w:pStyle w:val="a7"/>
        <w:jc w:val="center"/>
      </w:pPr>
      <w:r>
        <w:t xml:space="preserve">Рисунок </w:t>
      </w:r>
      <w:r w:rsidR="007103A7">
        <w:rPr>
          <w:noProof/>
        </w:rPr>
        <w:fldChar w:fldCharType="begin"/>
      </w:r>
      <w:r w:rsidR="007103A7">
        <w:rPr>
          <w:noProof/>
        </w:rPr>
        <w:instrText xml:space="preserve"> SEQ Рисунок \* ARABIC </w:instrText>
      </w:r>
      <w:r w:rsidR="007103A7">
        <w:rPr>
          <w:noProof/>
        </w:rPr>
        <w:fldChar w:fldCharType="separate"/>
      </w:r>
      <w:r w:rsidR="00F0224E">
        <w:rPr>
          <w:noProof/>
        </w:rPr>
        <w:t>7</w:t>
      </w:r>
      <w:r w:rsidR="007103A7">
        <w:rPr>
          <w:noProof/>
        </w:rPr>
        <w:fldChar w:fldCharType="end"/>
      </w:r>
      <w:r>
        <w:t xml:space="preserve"> Подтверждение брони и формирование заказа</w:t>
      </w:r>
    </w:p>
    <w:p w:rsidR="00CE5A99" w:rsidRPr="00CE5A99" w:rsidRDefault="00CE5A99" w:rsidP="00CE5A99"/>
    <w:p w:rsidR="00CE5A99" w:rsidRPr="001F21AE" w:rsidRDefault="0054645A" w:rsidP="005B01E9">
      <w:pPr>
        <w:rPr>
          <w:strike/>
        </w:rPr>
      </w:pPr>
      <w:r w:rsidRPr="00B170F5">
        <w:rPr>
          <w:strike/>
          <w:highlight w:val="green"/>
        </w:rPr>
        <w:t>На вкладке «Прочее» указывается цвет заливки брони.</w:t>
      </w:r>
    </w:p>
    <w:p w:rsidR="0054645A" w:rsidRDefault="0054645A" w:rsidP="0054645A">
      <w:pPr>
        <w:keepNext/>
      </w:pPr>
      <w:r>
        <w:rPr>
          <w:noProof/>
          <w:lang w:eastAsia="ru-RU"/>
        </w:rPr>
        <w:drawing>
          <wp:inline distT="0" distB="0" distL="0" distR="0">
            <wp:extent cx="6638925" cy="2505075"/>
            <wp:effectExtent l="0" t="0" r="9525" b="9525"/>
            <wp:docPr id="8" name="Рисунок 8" descr="C:\Users\CrazyFamily\YandexDisk\YandexDisk\Скриншоты\2022-02-01_21-52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razyFamily\YandexDisk\YandexDisk\Скриншоты\2022-02-01_21-52-3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45A" w:rsidRDefault="0054645A" w:rsidP="0054645A">
      <w:pPr>
        <w:pStyle w:val="a7"/>
        <w:jc w:val="center"/>
      </w:pPr>
      <w:r>
        <w:t xml:space="preserve">Рисунок </w:t>
      </w:r>
      <w:r w:rsidR="007103A7">
        <w:rPr>
          <w:noProof/>
        </w:rPr>
        <w:fldChar w:fldCharType="begin"/>
      </w:r>
      <w:r w:rsidR="007103A7">
        <w:rPr>
          <w:noProof/>
        </w:rPr>
        <w:instrText xml:space="preserve"> SEQ Рисунок \* ARABIC </w:instrText>
      </w:r>
      <w:r w:rsidR="007103A7">
        <w:rPr>
          <w:noProof/>
        </w:rPr>
        <w:fldChar w:fldCharType="separate"/>
      </w:r>
      <w:r w:rsidR="00F0224E">
        <w:rPr>
          <w:noProof/>
        </w:rPr>
        <w:t>8</w:t>
      </w:r>
      <w:r w:rsidR="007103A7">
        <w:rPr>
          <w:noProof/>
        </w:rPr>
        <w:fldChar w:fldCharType="end"/>
      </w:r>
      <w:r>
        <w:t xml:space="preserve"> Изменение цветовой гаммы</w:t>
      </w:r>
    </w:p>
    <w:p w:rsidR="0054645A" w:rsidRDefault="0054645A" w:rsidP="0054645A"/>
    <w:p w:rsidR="0054645A" w:rsidRPr="00B170F5" w:rsidRDefault="00F0224E" w:rsidP="0054645A">
      <w:pPr>
        <w:rPr>
          <w:color w:val="00B050"/>
        </w:rPr>
      </w:pPr>
      <w:r>
        <w:t xml:space="preserve">После того, как администратор заполнит все поля, он </w:t>
      </w:r>
      <w:proofErr w:type="gramStart"/>
      <w:r>
        <w:t>Сохраняет</w:t>
      </w:r>
      <w:proofErr w:type="gramEnd"/>
      <w:r>
        <w:t xml:space="preserve"> бронь. Администратор имеет возможность корректировать бронь на протяжении всего времени, но должна сохраняться История.</w:t>
      </w:r>
      <w:r w:rsidR="009D64AE">
        <w:t xml:space="preserve"> </w:t>
      </w:r>
      <w:r w:rsidR="009D64AE" w:rsidRPr="00B170F5">
        <w:rPr>
          <w:color w:val="00B050"/>
        </w:rPr>
        <w:t xml:space="preserve">История сохраняется в </w:t>
      </w:r>
      <w:proofErr w:type="spellStart"/>
      <w:r w:rsidR="009D64AE" w:rsidRPr="00B170F5">
        <w:rPr>
          <w:color w:val="00B050"/>
        </w:rPr>
        <w:t>админке</w:t>
      </w:r>
      <w:proofErr w:type="spellEnd"/>
      <w:r w:rsidR="009D64AE" w:rsidRPr="00B170F5">
        <w:rPr>
          <w:color w:val="00B050"/>
        </w:rPr>
        <w:t xml:space="preserve"> сайта и доступна только администраторам с расширенными правами. Обычные админы квеста могут создавать брони, удалять брони, подтверждать или отменять брони, делать выгрузки.</w:t>
      </w:r>
    </w:p>
    <w:p w:rsidR="00F0224E" w:rsidRDefault="00F0224E" w:rsidP="0054645A">
      <w:r>
        <w:lastRenderedPageBreak/>
        <w:t>При совершении важных операций, система должна требовать подтверждения от администратора. Это относится к таким действиям, как Отмена брони</w:t>
      </w:r>
      <w:r w:rsidRPr="00B170F5">
        <w:rPr>
          <w:strike/>
          <w:highlight w:val="green"/>
        </w:rPr>
        <w:t>, Смена цвета заказа</w:t>
      </w:r>
      <w:r>
        <w:t>.</w:t>
      </w:r>
    </w:p>
    <w:p w:rsidR="00F0224E" w:rsidRDefault="00F0224E" w:rsidP="0054645A">
      <w:r>
        <w:t>Ниже, для примера, я демонстрирую, как выглядит бронирования на 5 февраля 2022г. (Рисунок 9)</w:t>
      </w:r>
    </w:p>
    <w:p w:rsidR="00F0224E" w:rsidRDefault="00F0224E" w:rsidP="00F0224E">
      <w:pPr>
        <w:keepNext/>
      </w:pPr>
      <w:r>
        <w:rPr>
          <w:noProof/>
          <w:lang w:eastAsia="ru-RU"/>
        </w:rPr>
        <w:drawing>
          <wp:inline distT="0" distB="0" distL="0" distR="0">
            <wp:extent cx="6648450" cy="4981575"/>
            <wp:effectExtent l="0" t="0" r="0" b="9525"/>
            <wp:docPr id="9" name="Рисунок 9" descr="C:\Users\CrazyFamily\YandexDisk\YandexDisk\Скриншоты\2022-02-01_21-59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razyFamily\YandexDisk\YandexDisk\Скриншоты\2022-02-01_21-59-4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24E" w:rsidRDefault="00F0224E" w:rsidP="00F0224E">
      <w:pPr>
        <w:pStyle w:val="a7"/>
        <w:jc w:val="center"/>
      </w:pPr>
      <w:r>
        <w:t xml:space="preserve">Рисунок </w:t>
      </w:r>
      <w:r w:rsidR="007103A7">
        <w:rPr>
          <w:noProof/>
        </w:rPr>
        <w:fldChar w:fldCharType="begin"/>
      </w:r>
      <w:r w:rsidR="007103A7">
        <w:rPr>
          <w:noProof/>
        </w:rPr>
        <w:instrText xml:space="preserve"> SEQ Рисунок \* ARABIC </w:instrText>
      </w:r>
      <w:r w:rsidR="007103A7">
        <w:rPr>
          <w:noProof/>
        </w:rPr>
        <w:fldChar w:fldCharType="separate"/>
      </w:r>
      <w:r>
        <w:rPr>
          <w:noProof/>
        </w:rPr>
        <w:t>9</w:t>
      </w:r>
      <w:r w:rsidR="007103A7">
        <w:rPr>
          <w:noProof/>
        </w:rPr>
        <w:fldChar w:fldCharType="end"/>
      </w:r>
      <w:r>
        <w:t xml:space="preserve"> Анализ бронирований на 5 февраля 2022г.</w:t>
      </w:r>
    </w:p>
    <w:p w:rsidR="00F0224E" w:rsidRDefault="00F0224E" w:rsidP="00F0224E"/>
    <w:p w:rsidR="00F0224E" w:rsidRDefault="00F0224E" w:rsidP="00F0224E">
      <w:r>
        <w:t xml:space="preserve">Т.е. заливка разными цветами упрощает понимание для администратора и показывает какие </w:t>
      </w:r>
      <w:proofErr w:type="spellStart"/>
      <w:r>
        <w:t>квесты</w:t>
      </w:r>
      <w:proofErr w:type="spellEnd"/>
      <w:r>
        <w:t xml:space="preserve"> относятся к одному заказу. Допустим на Рисунке 9 отчетливо видно 5 </w:t>
      </w:r>
      <w:r w:rsidR="005C41E4">
        <w:t>часов,</w:t>
      </w:r>
      <w:r>
        <w:t xml:space="preserve"> </w:t>
      </w:r>
      <w:proofErr w:type="spellStart"/>
      <w:r>
        <w:t>выделеных</w:t>
      </w:r>
      <w:proofErr w:type="spellEnd"/>
      <w:r>
        <w:t xml:space="preserve"> синим цветом, </w:t>
      </w:r>
      <w:r w:rsidR="005C41E4">
        <w:t>это одна бронь. Е</w:t>
      </w:r>
      <w:r>
        <w:t>сли мы нажимаем на любой из этих синих прямоугольников, то мы «проваливаемся» внутрь брони и видим на вкладке «</w:t>
      </w:r>
      <w:proofErr w:type="spellStart"/>
      <w:r>
        <w:t>Квесты</w:t>
      </w:r>
      <w:proofErr w:type="spellEnd"/>
      <w:r>
        <w:t xml:space="preserve"> и брони» что это единый заказ (Рисунок 10)</w:t>
      </w:r>
    </w:p>
    <w:p w:rsidR="005C41E4" w:rsidRPr="00B170F5" w:rsidRDefault="005C41E4" w:rsidP="00F0224E">
      <w:pPr>
        <w:rPr>
          <w:color w:val="00B050"/>
        </w:rPr>
      </w:pPr>
      <w:r w:rsidRPr="00B170F5">
        <w:rPr>
          <w:color w:val="00B050"/>
        </w:rPr>
        <w:t>Еще одно дополнение, которое было бы очень полезным, раньше реализовано не было. Вот на рисунке 10 бронь, с которой работаем, выделена синим, все остальные – серым, и это хорошо. Но вот если бы при наведении на них мышки можно было увидеть имя и телефон заказчика, было бы круче. Нажатие на серые брони при этом ничего не дает.</w:t>
      </w:r>
    </w:p>
    <w:p w:rsidR="00F0224E" w:rsidRDefault="00F0224E" w:rsidP="00F0224E">
      <w:pPr>
        <w:keepNext/>
      </w:pPr>
      <w:r>
        <w:rPr>
          <w:noProof/>
          <w:lang w:eastAsia="ru-RU"/>
        </w:rPr>
        <w:lastRenderedPageBreak/>
        <w:drawing>
          <wp:inline distT="0" distB="0" distL="0" distR="0">
            <wp:extent cx="6638925" cy="4314825"/>
            <wp:effectExtent l="0" t="0" r="9525" b="9525"/>
            <wp:docPr id="10" name="Рисунок 10" descr="C:\Users\CrazyFamily\YandexDisk\YandexDisk\Скриншоты\2022-02-01_22-04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razyFamily\YandexDisk\YandexDisk\Скриншоты\2022-02-01_22-04-3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24E" w:rsidRDefault="00F0224E" w:rsidP="00F0224E">
      <w:pPr>
        <w:pStyle w:val="a7"/>
        <w:jc w:val="center"/>
      </w:pPr>
      <w:r>
        <w:t xml:space="preserve">Рисунок </w:t>
      </w:r>
      <w:r w:rsidR="007103A7">
        <w:rPr>
          <w:noProof/>
        </w:rPr>
        <w:fldChar w:fldCharType="begin"/>
      </w:r>
      <w:r w:rsidR="007103A7">
        <w:rPr>
          <w:noProof/>
        </w:rPr>
        <w:instrText xml:space="preserve"> SEQ Рисунок \* ARABIC </w:instrText>
      </w:r>
      <w:r w:rsidR="007103A7">
        <w:rPr>
          <w:noProof/>
        </w:rPr>
        <w:fldChar w:fldCharType="separate"/>
      </w:r>
      <w:r>
        <w:rPr>
          <w:noProof/>
        </w:rPr>
        <w:t>10</w:t>
      </w:r>
      <w:r w:rsidR="007103A7">
        <w:rPr>
          <w:noProof/>
        </w:rPr>
        <w:fldChar w:fldCharType="end"/>
      </w:r>
    </w:p>
    <w:p w:rsidR="00F0224E" w:rsidRDefault="00F0224E" w:rsidP="00F0224E"/>
    <w:p w:rsidR="00F0224E" w:rsidRPr="00F0224E" w:rsidRDefault="00F0224E" w:rsidP="00F0224E"/>
    <w:p w:rsidR="00F0224E" w:rsidRDefault="00F0224E" w:rsidP="0054645A">
      <w:r>
        <w:t>Андрей, это основной функционал, который нам необходим для корректной работы. Если что-то не понятно, то набирайте я объясню.</w:t>
      </w:r>
    </w:p>
    <w:p w:rsidR="00F0224E" w:rsidRDefault="00F0224E" w:rsidP="0054645A"/>
    <w:p w:rsidR="00F0224E" w:rsidRPr="0054645A" w:rsidRDefault="00F0224E" w:rsidP="0054645A"/>
    <w:p w:rsidR="0054645A" w:rsidRPr="005B01E9" w:rsidRDefault="0054645A" w:rsidP="005B01E9"/>
    <w:p w:rsidR="005B01E9" w:rsidRPr="0037736F" w:rsidRDefault="005B01E9" w:rsidP="0037736F"/>
    <w:p w:rsidR="0037736F" w:rsidRDefault="0037736F" w:rsidP="00D46758"/>
    <w:p w:rsidR="0037736F" w:rsidRPr="00D46758" w:rsidRDefault="0037736F" w:rsidP="00D46758"/>
    <w:p w:rsidR="00D46758" w:rsidRPr="001F2BCC" w:rsidRDefault="00D46758"/>
    <w:sectPr w:rsidR="00D46758" w:rsidRPr="001F2BCC" w:rsidSect="001149D6">
      <w:footerReference w:type="default" r:id="rId19"/>
      <w:pgSz w:w="11906" w:h="16838"/>
      <w:pgMar w:top="720" w:right="720" w:bottom="720" w:left="72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03A7" w:rsidRDefault="007103A7" w:rsidP="00D65F8B">
      <w:pPr>
        <w:spacing w:after="0" w:line="240" w:lineRule="auto"/>
      </w:pPr>
      <w:r>
        <w:separator/>
      </w:r>
    </w:p>
  </w:endnote>
  <w:endnote w:type="continuationSeparator" w:id="0">
    <w:p w:rsidR="007103A7" w:rsidRDefault="007103A7" w:rsidP="00D65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9438631"/>
      <w:docPartObj>
        <w:docPartGallery w:val="Page Numbers (Bottom of Page)"/>
        <w:docPartUnique/>
      </w:docPartObj>
    </w:sdtPr>
    <w:sdtEndPr/>
    <w:sdtContent>
      <w:p w:rsidR="00D65F8B" w:rsidRDefault="00D65F8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204D">
          <w:rPr>
            <w:noProof/>
          </w:rPr>
          <w:t>10</w:t>
        </w:r>
        <w:r>
          <w:fldChar w:fldCharType="end"/>
        </w:r>
      </w:p>
    </w:sdtContent>
  </w:sdt>
  <w:p w:rsidR="00D65F8B" w:rsidRDefault="00D65F8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03A7" w:rsidRDefault="007103A7" w:rsidP="00D65F8B">
      <w:pPr>
        <w:spacing w:after="0" w:line="240" w:lineRule="auto"/>
      </w:pPr>
      <w:r>
        <w:separator/>
      </w:r>
    </w:p>
  </w:footnote>
  <w:footnote w:type="continuationSeparator" w:id="0">
    <w:p w:rsidR="007103A7" w:rsidRDefault="007103A7" w:rsidP="00D65F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481341"/>
    <w:multiLevelType w:val="hybridMultilevel"/>
    <w:tmpl w:val="84F8B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35662D"/>
    <w:multiLevelType w:val="hybridMultilevel"/>
    <w:tmpl w:val="AA8E7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12F"/>
    <w:rsid w:val="00013177"/>
    <w:rsid w:val="001149D6"/>
    <w:rsid w:val="0018712F"/>
    <w:rsid w:val="001F21AE"/>
    <w:rsid w:val="001F2BCC"/>
    <w:rsid w:val="00206773"/>
    <w:rsid w:val="002E204D"/>
    <w:rsid w:val="0037736F"/>
    <w:rsid w:val="00534E12"/>
    <w:rsid w:val="0054645A"/>
    <w:rsid w:val="005B01E9"/>
    <w:rsid w:val="005C41E4"/>
    <w:rsid w:val="005C4240"/>
    <w:rsid w:val="00690FA6"/>
    <w:rsid w:val="006B68B3"/>
    <w:rsid w:val="007103A7"/>
    <w:rsid w:val="00744486"/>
    <w:rsid w:val="00833694"/>
    <w:rsid w:val="008D5DE5"/>
    <w:rsid w:val="009D64AE"/>
    <w:rsid w:val="00A3631A"/>
    <w:rsid w:val="00AA03E7"/>
    <w:rsid w:val="00B05683"/>
    <w:rsid w:val="00B170F5"/>
    <w:rsid w:val="00C85062"/>
    <w:rsid w:val="00CE5A99"/>
    <w:rsid w:val="00CF211C"/>
    <w:rsid w:val="00D46758"/>
    <w:rsid w:val="00D555DF"/>
    <w:rsid w:val="00D65F8B"/>
    <w:rsid w:val="00D87222"/>
    <w:rsid w:val="00DA0AFD"/>
    <w:rsid w:val="00DA6415"/>
    <w:rsid w:val="00DB6BA8"/>
    <w:rsid w:val="00F0224E"/>
    <w:rsid w:val="00FF7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C7252F2-68B9-4D3A-9A3B-6DFB5A40B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C42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F2BC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1F2B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5">
    <w:name w:val="Hyperlink"/>
    <w:basedOn w:val="a0"/>
    <w:uiPriority w:val="99"/>
    <w:unhideWhenUsed/>
    <w:rsid w:val="001F2BCC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CF211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C424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caption"/>
    <w:basedOn w:val="a"/>
    <w:next w:val="a"/>
    <w:uiPriority w:val="35"/>
    <w:unhideWhenUsed/>
    <w:qFormat/>
    <w:rsid w:val="00534E1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D65F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65F8B"/>
  </w:style>
  <w:style w:type="paragraph" w:styleId="aa">
    <w:name w:val="footer"/>
    <w:basedOn w:val="a"/>
    <w:link w:val="ab"/>
    <w:uiPriority w:val="99"/>
    <w:unhideWhenUsed/>
    <w:rsid w:val="00D65F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65F8B"/>
  </w:style>
  <w:style w:type="table" w:styleId="ac">
    <w:name w:val="Table Grid"/>
    <w:basedOn w:val="a1"/>
    <w:uiPriority w:val="39"/>
    <w:rsid w:val="002067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9wal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fastumgame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10</Pages>
  <Words>1465</Words>
  <Characters>8357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CrazyFamily</dc:creator>
  <cp:keywords/>
  <dc:description/>
  <cp:lastModifiedBy>CrazyFamily</cp:lastModifiedBy>
  <cp:revision>5</cp:revision>
  <dcterms:created xsi:type="dcterms:W3CDTF">2022-02-01T19:56:00Z</dcterms:created>
  <dcterms:modified xsi:type="dcterms:W3CDTF">2022-02-02T02:42:00Z</dcterms:modified>
</cp:coreProperties>
</file>